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AD3E" w14:textId="0B88B00C" w:rsidR="00C364D4" w:rsidRPr="009A7116" w:rsidRDefault="00C364D4" w:rsidP="00053A85">
      <w:pPr>
        <w:jc w:val="center"/>
        <w:rPr>
          <w:rStyle w:val="fontstyle21"/>
          <w:rFonts w:ascii="Times" w:hAnsi="Times"/>
          <w:sz w:val="24"/>
          <w:szCs w:val="24"/>
          <w:lang w:val="uk-UA"/>
        </w:rPr>
      </w:pPr>
      <w:r w:rsidRPr="009A7116">
        <w:rPr>
          <w:rStyle w:val="fontstyle21"/>
          <w:rFonts w:ascii="Times" w:hAnsi="Times"/>
          <w:sz w:val="24"/>
          <w:szCs w:val="24"/>
          <w:lang w:val="uk-UA"/>
        </w:rPr>
        <w:t xml:space="preserve">СИСТЕМА </w:t>
      </w:r>
      <w:r w:rsidR="000C1088" w:rsidRPr="009A7116">
        <w:rPr>
          <w:rStyle w:val="fontstyle21"/>
          <w:rFonts w:ascii="Times" w:hAnsi="Times"/>
          <w:sz w:val="24"/>
          <w:szCs w:val="24"/>
          <w:lang w:val="uk-UA"/>
        </w:rPr>
        <w:t>ЗАПОБІГАННЯ ВИТОКУ ДАННИХ</w:t>
      </w:r>
      <w:r w:rsidR="000C3CE6" w:rsidRPr="009A7116">
        <w:rPr>
          <w:rStyle w:val="fontstyle21"/>
          <w:rFonts w:ascii="Times" w:hAnsi="Times"/>
          <w:sz w:val="24"/>
          <w:szCs w:val="24"/>
          <w:lang w:val="uk-UA"/>
        </w:rPr>
        <w:t xml:space="preserve"> </w:t>
      </w:r>
      <w:r w:rsidR="00375614" w:rsidRPr="00375614">
        <w:rPr>
          <w:rStyle w:val="fontstyle21"/>
          <w:rFonts w:ascii="Times" w:hAnsi="Times"/>
          <w:sz w:val="24"/>
          <w:szCs w:val="24"/>
          <w:lang w:val="uk-UA"/>
        </w:rPr>
        <w:t>Forcepoint DLP</w:t>
      </w:r>
    </w:p>
    <w:p w14:paraId="2166CA6A" w14:textId="77777777" w:rsidR="00C364D4" w:rsidRPr="009A7116" w:rsidRDefault="00C364D4" w:rsidP="00AB047F">
      <w:pPr>
        <w:rPr>
          <w:rStyle w:val="fontstyle21"/>
          <w:rFonts w:ascii="Times" w:hAnsi="Times"/>
          <w:sz w:val="28"/>
          <w:szCs w:val="28"/>
          <w:lang w:val="uk-UA"/>
        </w:rPr>
      </w:pPr>
    </w:p>
    <w:p w14:paraId="7F700265" w14:textId="4DCC1A61" w:rsidR="00C364D4" w:rsidRPr="009A7116" w:rsidRDefault="00C364D4" w:rsidP="00053A85">
      <w:pPr>
        <w:rPr>
          <w:rStyle w:val="fontstyle01"/>
          <w:rFonts w:ascii="Times" w:hAnsi="Times"/>
          <w:i/>
          <w:iCs/>
          <w:lang w:val="uk-UA"/>
        </w:rPr>
      </w:pPr>
      <w:r w:rsidRPr="009A7116">
        <w:rPr>
          <w:rFonts w:ascii="Times" w:hAnsi="Times" w:cs="Times New Roman"/>
          <w:color w:val="000000"/>
          <w:lang w:val="uk-UA"/>
        </w:rPr>
        <w:br/>
      </w:r>
      <w:r w:rsidR="00053A85" w:rsidRPr="009A7116">
        <w:rPr>
          <w:rStyle w:val="fontstyle01"/>
          <w:rFonts w:ascii="Times" w:hAnsi="Times"/>
          <w:i/>
          <w:iCs/>
          <w:lang w:val="uk-UA"/>
        </w:rPr>
        <w:t xml:space="preserve">Додаток до </w:t>
      </w:r>
      <w:r w:rsidRPr="009A7116">
        <w:rPr>
          <w:rStyle w:val="fontstyle01"/>
          <w:rFonts w:ascii="Times" w:hAnsi="Times"/>
          <w:i/>
          <w:iCs/>
          <w:lang w:val="uk-UA"/>
        </w:rPr>
        <w:t>Технічн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>ого</w:t>
      </w:r>
      <w:r w:rsidRPr="009A7116">
        <w:rPr>
          <w:rStyle w:val="fontstyle01"/>
          <w:rFonts w:ascii="Times" w:hAnsi="Times"/>
          <w:i/>
          <w:iCs/>
          <w:lang w:val="uk-UA"/>
        </w:rPr>
        <w:t xml:space="preserve"> </w:t>
      </w:r>
      <w:r w:rsidR="00F02DBF" w:rsidRPr="009A7116">
        <w:rPr>
          <w:rStyle w:val="fontstyle01"/>
          <w:rFonts w:ascii="Times" w:hAnsi="Times"/>
          <w:i/>
          <w:iCs/>
          <w:lang w:val="uk-UA"/>
        </w:rPr>
        <w:t>завдання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>:</w:t>
      </w:r>
      <w:r w:rsidRPr="009A7116">
        <w:rPr>
          <w:rStyle w:val="fontstyle01"/>
          <w:rFonts w:ascii="Times" w:hAnsi="Times"/>
          <w:i/>
          <w:iCs/>
          <w:lang w:val="uk-UA"/>
        </w:rPr>
        <w:t xml:space="preserve"> проектування, впровадження та супроводу системи </w:t>
      </w:r>
      <w:r w:rsidR="004F2F37" w:rsidRPr="009A7116">
        <w:rPr>
          <w:rStyle w:val="fontstyle01"/>
          <w:rFonts w:ascii="Times" w:hAnsi="Times"/>
          <w:i/>
          <w:iCs/>
          <w:lang w:val="uk-UA"/>
        </w:rPr>
        <w:t>запобігання витоку даних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 xml:space="preserve"> Dlp</w:t>
      </w:r>
      <w:r w:rsidR="004F2F37" w:rsidRPr="009A7116">
        <w:rPr>
          <w:rStyle w:val="fontstyle01"/>
          <w:rFonts w:ascii="Times" w:hAnsi="Times"/>
          <w:i/>
          <w:iCs/>
          <w:lang w:val="uk-UA"/>
        </w:rPr>
        <w:t xml:space="preserve"> 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>АТ</w:t>
      </w:r>
      <w:r w:rsidRPr="009A7116">
        <w:rPr>
          <w:rStyle w:val="fontstyle01"/>
          <w:rFonts w:ascii="Times" w:hAnsi="Times"/>
          <w:i/>
          <w:iCs/>
          <w:lang w:val="uk-UA"/>
        </w:rPr>
        <w:t xml:space="preserve"> </w:t>
      </w:r>
      <w:r w:rsidR="004D1098" w:rsidRPr="009A7116">
        <w:rPr>
          <w:rStyle w:val="fontstyle01"/>
          <w:rFonts w:ascii="Times" w:hAnsi="Times"/>
          <w:i/>
          <w:iCs/>
          <w:lang w:val="uk-UA"/>
        </w:rPr>
        <w:t>«Іде</w:t>
      </w:r>
      <w:r w:rsidR="00F02DBF" w:rsidRPr="009A7116">
        <w:rPr>
          <w:rStyle w:val="fontstyle01"/>
          <w:rFonts w:ascii="Times" w:hAnsi="Times"/>
          <w:i/>
          <w:iCs/>
          <w:lang w:val="uk-UA"/>
        </w:rPr>
        <w:t>я</w:t>
      </w:r>
      <w:r w:rsidR="004D1098" w:rsidRPr="009A7116">
        <w:rPr>
          <w:rStyle w:val="fontstyle01"/>
          <w:rFonts w:ascii="Times" w:hAnsi="Times"/>
          <w:i/>
          <w:iCs/>
          <w:lang w:val="uk-UA"/>
        </w:rPr>
        <w:t xml:space="preserve"> Банк»</w:t>
      </w:r>
    </w:p>
    <w:p w14:paraId="5348624C" w14:textId="77777777" w:rsidR="001B3EB0" w:rsidRPr="009A7116" w:rsidRDefault="001B3EB0" w:rsidP="001B3EB0">
      <w:pPr>
        <w:rPr>
          <w:lang w:val="uk-UA"/>
        </w:rPr>
      </w:pPr>
    </w:p>
    <w:p w14:paraId="7E544681" w14:textId="77777777" w:rsidR="001B3EB0" w:rsidRPr="009A7116" w:rsidRDefault="001B3EB0" w:rsidP="001B3EB0">
      <w:pPr>
        <w:rPr>
          <w:lang w:val="uk-UA"/>
        </w:rPr>
      </w:pPr>
    </w:p>
    <w:sdt>
      <w:sdtPr>
        <w:rPr>
          <w:rFonts w:ascii="Times" w:eastAsiaTheme="minorHAnsi" w:hAnsi="Times" w:cs="Times New Roman"/>
          <w:color w:val="auto"/>
          <w:sz w:val="22"/>
          <w:szCs w:val="22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1078A5BB" w:rsidR="00C364D4" w:rsidRPr="009A7116" w:rsidRDefault="00C364D4" w:rsidP="00AB047F">
          <w:pPr>
            <w:pStyle w:val="a4"/>
            <w:rPr>
              <w:rFonts w:ascii="Times" w:hAnsi="Times" w:cs="Times New Roman"/>
              <w:lang w:val="uk-UA"/>
            </w:rPr>
          </w:pPr>
          <w:r w:rsidRPr="009A7116">
            <w:rPr>
              <w:rFonts w:ascii="Times" w:hAnsi="Times" w:cs="Times New Roman"/>
              <w:lang w:val="uk-UA"/>
            </w:rPr>
            <w:t>Зміст</w:t>
          </w:r>
        </w:p>
        <w:p w14:paraId="006D957E" w14:textId="7F3E1ABC" w:rsidR="007A6FCC" w:rsidRPr="009A7116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/>
              <w14:ligatures w14:val="standardContextual"/>
            </w:rPr>
          </w:pPr>
          <w:r w:rsidRPr="009A7116">
            <w:rPr>
              <w:lang w:val="uk-UA"/>
            </w:rPr>
            <w:fldChar w:fldCharType="begin"/>
          </w:r>
          <w:r w:rsidRPr="009A7116">
            <w:rPr>
              <w:lang w:val="uk-UA"/>
            </w:rPr>
            <w:instrText xml:space="preserve"> TOC \o "1-3" \h \z \u </w:instrText>
          </w:r>
          <w:r w:rsidRPr="009A7116">
            <w:rPr>
              <w:lang w:val="uk-UA"/>
            </w:rPr>
            <w:fldChar w:fldCharType="separate"/>
          </w:r>
          <w:hyperlink w:anchor="_Toc184039231" w:history="1">
            <w:r w:rsidR="007A6FCC" w:rsidRPr="009A7116">
              <w:rPr>
                <w:rStyle w:val="a3"/>
                <w:rFonts w:ascii="Times" w:hAnsi="Times" w:cs="Times New Roman"/>
                <w:noProof/>
                <w:lang w:val="uk-UA"/>
              </w:rPr>
              <w:t>1.</w:t>
            </w:r>
            <w:r w:rsidR="007A6FCC" w:rsidRPr="009A7116">
              <w:rPr>
                <w:rFonts w:eastAsiaTheme="minorEastAsia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ab/>
            </w:r>
            <w:r w:rsidR="007A6FCC" w:rsidRPr="009A7116">
              <w:rPr>
                <w:rStyle w:val="a3"/>
                <w:rFonts w:ascii="Times" w:hAnsi="Times" w:cs="Times New Roman"/>
                <w:noProof/>
                <w:lang w:val="uk-UA"/>
              </w:rPr>
              <w:t>Призначення та цілі створення Системи</w:t>
            </w:r>
            <w:r w:rsidR="007A6FCC" w:rsidRPr="009A7116">
              <w:rPr>
                <w:noProof/>
                <w:webHidden/>
                <w:lang w:val="uk-UA"/>
              </w:rPr>
              <w:tab/>
            </w:r>
            <w:r w:rsidR="007A6FCC" w:rsidRPr="009A7116">
              <w:rPr>
                <w:noProof/>
                <w:webHidden/>
                <w:lang w:val="uk-UA"/>
              </w:rPr>
              <w:fldChar w:fldCharType="begin"/>
            </w:r>
            <w:r w:rsidR="007A6FCC" w:rsidRPr="009A7116">
              <w:rPr>
                <w:noProof/>
                <w:webHidden/>
                <w:lang w:val="uk-UA"/>
              </w:rPr>
              <w:instrText xml:space="preserve"> PAGEREF _Toc184039231 \h </w:instrText>
            </w:r>
            <w:r w:rsidR="007A6FCC" w:rsidRPr="009A7116">
              <w:rPr>
                <w:noProof/>
                <w:webHidden/>
                <w:lang w:val="uk-UA"/>
              </w:rPr>
            </w:r>
            <w:r w:rsidR="007A6FCC" w:rsidRPr="009A7116">
              <w:rPr>
                <w:noProof/>
                <w:webHidden/>
                <w:lang w:val="uk-UA"/>
              </w:rPr>
              <w:fldChar w:fldCharType="separate"/>
            </w:r>
            <w:r w:rsidR="007A6FCC" w:rsidRPr="009A7116">
              <w:rPr>
                <w:noProof/>
                <w:webHidden/>
                <w:lang w:val="uk-UA"/>
              </w:rPr>
              <w:t>1</w:t>
            </w:r>
            <w:r w:rsidR="007A6FCC" w:rsidRPr="009A7116">
              <w:rPr>
                <w:noProof/>
                <w:webHidden/>
                <w:lang w:val="uk-UA"/>
              </w:rPr>
              <w:fldChar w:fldCharType="end"/>
            </w:r>
          </w:hyperlink>
        </w:p>
        <w:p w14:paraId="070CA7B8" w14:textId="79B79EC4" w:rsidR="007A6FCC" w:rsidRPr="009A7116" w:rsidRDefault="007A6FC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/>
              <w14:ligatures w14:val="standardContextual"/>
            </w:rPr>
          </w:pPr>
          <w:hyperlink w:anchor="_Toc184039232" w:history="1">
            <w:r w:rsidRPr="009A7116">
              <w:rPr>
                <w:rStyle w:val="a3"/>
                <w:rFonts w:ascii="Times" w:hAnsi="Times" w:cs="Times New Roman"/>
                <w:noProof/>
                <w:lang w:val="uk-UA"/>
              </w:rPr>
              <w:t>2.</w:t>
            </w:r>
            <w:r w:rsidRPr="009A7116">
              <w:rPr>
                <w:rFonts w:eastAsiaTheme="minorEastAsia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ab/>
            </w:r>
            <w:r w:rsidRPr="009A7116">
              <w:rPr>
                <w:rStyle w:val="a3"/>
                <w:rFonts w:ascii="Times" w:hAnsi="Times" w:cs="Times New Roman"/>
                <w:noProof/>
                <w:lang w:val="uk-UA"/>
              </w:rPr>
              <w:t>Вимоги до загальної архітектури та складу Системи</w:t>
            </w:r>
            <w:r w:rsidRPr="009A7116">
              <w:rPr>
                <w:noProof/>
                <w:webHidden/>
                <w:lang w:val="uk-UA"/>
              </w:rPr>
              <w:tab/>
            </w:r>
            <w:r w:rsidRPr="009A7116">
              <w:rPr>
                <w:noProof/>
                <w:webHidden/>
                <w:lang w:val="uk-UA"/>
              </w:rPr>
              <w:fldChar w:fldCharType="begin"/>
            </w:r>
            <w:r w:rsidRPr="009A7116">
              <w:rPr>
                <w:noProof/>
                <w:webHidden/>
                <w:lang w:val="uk-UA"/>
              </w:rPr>
              <w:instrText xml:space="preserve"> PAGEREF _Toc184039232 \h </w:instrText>
            </w:r>
            <w:r w:rsidRPr="009A7116">
              <w:rPr>
                <w:noProof/>
                <w:webHidden/>
                <w:lang w:val="uk-UA"/>
              </w:rPr>
            </w:r>
            <w:r w:rsidRPr="009A7116">
              <w:rPr>
                <w:noProof/>
                <w:webHidden/>
                <w:lang w:val="uk-UA"/>
              </w:rPr>
              <w:fldChar w:fldCharType="separate"/>
            </w:r>
            <w:r w:rsidRPr="009A7116">
              <w:rPr>
                <w:noProof/>
                <w:webHidden/>
                <w:lang w:val="uk-UA"/>
              </w:rPr>
              <w:t>2</w:t>
            </w:r>
            <w:r w:rsidRPr="009A7116">
              <w:rPr>
                <w:noProof/>
                <w:webHidden/>
                <w:lang w:val="uk-UA"/>
              </w:rPr>
              <w:fldChar w:fldCharType="end"/>
            </w:r>
          </w:hyperlink>
        </w:p>
        <w:p w14:paraId="0B8AE004" w14:textId="511AEB4D" w:rsidR="007A6FCC" w:rsidRPr="009A7116" w:rsidRDefault="007A6FC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/>
              <w14:ligatures w14:val="standardContextual"/>
            </w:rPr>
          </w:pPr>
          <w:hyperlink w:anchor="_Toc184039233" w:history="1">
            <w:r w:rsidRPr="009A7116">
              <w:rPr>
                <w:rStyle w:val="a3"/>
                <w:rFonts w:ascii="Times" w:hAnsi="Times" w:cs="Times New Roman"/>
                <w:noProof/>
                <w:lang w:val="uk-UA"/>
              </w:rPr>
              <w:t>3.</w:t>
            </w:r>
            <w:r w:rsidRPr="009A7116">
              <w:rPr>
                <w:rFonts w:eastAsiaTheme="minorEastAsia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ab/>
            </w:r>
            <w:r w:rsidRPr="009A7116">
              <w:rPr>
                <w:rStyle w:val="a3"/>
                <w:rFonts w:ascii="Times" w:hAnsi="Times" w:cs="Times New Roman"/>
                <w:noProof/>
                <w:lang w:val="uk-UA"/>
              </w:rPr>
              <w:t>Функціональні вимоги до Системи</w:t>
            </w:r>
            <w:r w:rsidRPr="009A7116">
              <w:rPr>
                <w:noProof/>
                <w:webHidden/>
                <w:lang w:val="uk-UA"/>
              </w:rPr>
              <w:tab/>
            </w:r>
            <w:r w:rsidRPr="009A7116">
              <w:rPr>
                <w:noProof/>
                <w:webHidden/>
                <w:lang w:val="uk-UA"/>
              </w:rPr>
              <w:fldChar w:fldCharType="begin"/>
            </w:r>
            <w:r w:rsidRPr="009A7116">
              <w:rPr>
                <w:noProof/>
                <w:webHidden/>
                <w:lang w:val="uk-UA"/>
              </w:rPr>
              <w:instrText xml:space="preserve"> PAGEREF _Toc184039233 \h </w:instrText>
            </w:r>
            <w:r w:rsidRPr="009A7116">
              <w:rPr>
                <w:noProof/>
                <w:webHidden/>
                <w:lang w:val="uk-UA"/>
              </w:rPr>
            </w:r>
            <w:r w:rsidRPr="009A7116">
              <w:rPr>
                <w:noProof/>
                <w:webHidden/>
                <w:lang w:val="uk-UA"/>
              </w:rPr>
              <w:fldChar w:fldCharType="separate"/>
            </w:r>
            <w:r w:rsidRPr="009A7116">
              <w:rPr>
                <w:noProof/>
                <w:webHidden/>
                <w:lang w:val="uk-UA"/>
              </w:rPr>
              <w:t>3</w:t>
            </w:r>
            <w:r w:rsidRPr="009A7116">
              <w:rPr>
                <w:noProof/>
                <w:webHidden/>
                <w:lang w:val="uk-UA"/>
              </w:rPr>
              <w:fldChar w:fldCharType="end"/>
            </w:r>
          </w:hyperlink>
        </w:p>
        <w:p w14:paraId="69C0B1D6" w14:textId="19925CAF" w:rsidR="007A6FCC" w:rsidRPr="009A7116" w:rsidRDefault="007A6FC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/>
              <w14:ligatures w14:val="standardContextual"/>
            </w:rPr>
          </w:pPr>
          <w:hyperlink w:anchor="_Toc184039234" w:history="1">
            <w:r w:rsidRPr="009A7116">
              <w:rPr>
                <w:rStyle w:val="a3"/>
                <w:rFonts w:ascii="Times" w:hAnsi="Times"/>
                <w:noProof/>
                <w:lang w:val="uk-UA"/>
              </w:rPr>
              <w:t>4.</w:t>
            </w:r>
            <w:r w:rsidRPr="009A7116">
              <w:rPr>
                <w:rFonts w:eastAsiaTheme="minorEastAsia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ab/>
            </w:r>
            <w:r w:rsidRPr="009A7116">
              <w:rPr>
                <w:rStyle w:val="a3"/>
                <w:rFonts w:ascii="Times" w:hAnsi="Times"/>
                <w:noProof/>
                <w:lang w:val="uk-UA"/>
              </w:rPr>
              <w:t>Вимоги до засобів управління Системою</w:t>
            </w:r>
            <w:r w:rsidRPr="009A7116">
              <w:rPr>
                <w:noProof/>
                <w:webHidden/>
                <w:lang w:val="uk-UA"/>
              </w:rPr>
              <w:tab/>
            </w:r>
            <w:r w:rsidRPr="009A7116">
              <w:rPr>
                <w:noProof/>
                <w:webHidden/>
                <w:lang w:val="uk-UA"/>
              </w:rPr>
              <w:fldChar w:fldCharType="begin"/>
            </w:r>
            <w:r w:rsidRPr="009A7116">
              <w:rPr>
                <w:noProof/>
                <w:webHidden/>
                <w:lang w:val="uk-UA"/>
              </w:rPr>
              <w:instrText xml:space="preserve"> PAGEREF _Toc184039234 \h </w:instrText>
            </w:r>
            <w:r w:rsidRPr="009A7116">
              <w:rPr>
                <w:noProof/>
                <w:webHidden/>
                <w:lang w:val="uk-UA"/>
              </w:rPr>
            </w:r>
            <w:r w:rsidRPr="009A7116">
              <w:rPr>
                <w:noProof/>
                <w:webHidden/>
                <w:lang w:val="uk-UA"/>
              </w:rPr>
              <w:fldChar w:fldCharType="separate"/>
            </w:r>
            <w:r w:rsidRPr="009A7116">
              <w:rPr>
                <w:noProof/>
                <w:webHidden/>
                <w:lang w:val="uk-UA"/>
              </w:rPr>
              <w:t>5</w:t>
            </w:r>
            <w:r w:rsidRPr="009A7116">
              <w:rPr>
                <w:noProof/>
                <w:webHidden/>
                <w:lang w:val="uk-UA"/>
              </w:rPr>
              <w:fldChar w:fldCharType="end"/>
            </w:r>
          </w:hyperlink>
        </w:p>
        <w:p w14:paraId="20733FAA" w14:textId="2D1B6271" w:rsidR="007A6FCC" w:rsidRPr="009A7116" w:rsidRDefault="007A6FC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/>
              <w14:ligatures w14:val="standardContextual"/>
            </w:rPr>
          </w:pPr>
          <w:hyperlink w:anchor="_Toc184039235" w:history="1">
            <w:r w:rsidRPr="009A7116">
              <w:rPr>
                <w:rStyle w:val="a3"/>
                <w:rFonts w:ascii="Times" w:hAnsi="Times" w:cs="Times New Roman"/>
                <w:noProof/>
                <w:lang w:val="uk-UA"/>
              </w:rPr>
              <w:t>5.</w:t>
            </w:r>
            <w:r w:rsidRPr="009A7116">
              <w:rPr>
                <w:rFonts w:eastAsiaTheme="minorEastAsia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ab/>
            </w:r>
            <w:r w:rsidRPr="009A7116">
              <w:rPr>
                <w:rStyle w:val="a3"/>
                <w:rFonts w:ascii="Times" w:hAnsi="Times" w:cs="Times New Roman"/>
                <w:noProof/>
                <w:lang w:val="uk-UA"/>
              </w:rPr>
              <w:t>Вимоги до налаштування та інтеграції Системи</w:t>
            </w:r>
            <w:r w:rsidRPr="009A7116">
              <w:rPr>
                <w:noProof/>
                <w:webHidden/>
                <w:lang w:val="uk-UA"/>
              </w:rPr>
              <w:tab/>
            </w:r>
            <w:r w:rsidRPr="009A7116">
              <w:rPr>
                <w:noProof/>
                <w:webHidden/>
                <w:lang w:val="uk-UA"/>
              </w:rPr>
              <w:fldChar w:fldCharType="begin"/>
            </w:r>
            <w:r w:rsidRPr="009A7116">
              <w:rPr>
                <w:noProof/>
                <w:webHidden/>
                <w:lang w:val="uk-UA"/>
              </w:rPr>
              <w:instrText xml:space="preserve"> PAGEREF _Toc184039235 \h </w:instrText>
            </w:r>
            <w:r w:rsidRPr="009A7116">
              <w:rPr>
                <w:noProof/>
                <w:webHidden/>
                <w:lang w:val="uk-UA"/>
              </w:rPr>
            </w:r>
            <w:r w:rsidRPr="009A7116">
              <w:rPr>
                <w:noProof/>
                <w:webHidden/>
                <w:lang w:val="uk-UA"/>
              </w:rPr>
              <w:fldChar w:fldCharType="separate"/>
            </w:r>
            <w:r w:rsidRPr="009A7116">
              <w:rPr>
                <w:noProof/>
                <w:webHidden/>
                <w:lang w:val="uk-UA"/>
              </w:rPr>
              <w:t>7</w:t>
            </w:r>
            <w:r w:rsidRPr="009A7116">
              <w:rPr>
                <w:noProof/>
                <w:webHidden/>
                <w:lang w:val="uk-UA"/>
              </w:rPr>
              <w:fldChar w:fldCharType="end"/>
            </w:r>
          </w:hyperlink>
        </w:p>
        <w:p w14:paraId="005E219F" w14:textId="0425DF8E" w:rsidR="007A6FCC" w:rsidRPr="009A7116" w:rsidRDefault="007A6FC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/>
              <w14:ligatures w14:val="standardContextual"/>
            </w:rPr>
          </w:pPr>
          <w:hyperlink w:anchor="_Toc184039236" w:history="1">
            <w:r w:rsidRPr="009A7116">
              <w:rPr>
                <w:rStyle w:val="a3"/>
                <w:rFonts w:ascii="Times" w:hAnsi="Times"/>
                <w:noProof/>
                <w:lang w:val="uk-UA"/>
              </w:rPr>
              <w:t>6.</w:t>
            </w:r>
            <w:r w:rsidRPr="009A7116">
              <w:rPr>
                <w:rFonts w:eastAsiaTheme="minorEastAsia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ab/>
            </w:r>
            <w:r w:rsidRPr="009A7116">
              <w:rPr>
                <w:rStyle w:val="a3"/>
                <w:rFonts w:ascii="Times" w:hAnsi="Times"/>
                <w:noProof/>
                <w:lang w:val="uk-UA"/>
              </w:rPr>
              <w:t>Вимоги до складу, змісту і результатів робіт по створенню Системи</w:t>
            </w:r>
            <w:r w:rsidRPr="009A7116">
              <w:rPr>
                <w:noProof/>
                <w:webHidden/>
                <w:lang w:val="uk-UA"/>
              </w:rPr>
              <w:tab/>
            </w:r>
            <w:r w:rsidRPr="009A7116">
              <w:rPr>
                <w:noProof/>
                <w:webHidden/>
                <w:lang w:val="uk-UA"/>
              </w:rPr>
              <w:fldChar w:fldCharType="begin"/>
            </w:r>
            <w:r w:rsidRPr="009A7116">
              <w:rPr>
                <w:noProof/>
                <w:webHidden/>
                <w:lang w:val="uk-UA"/>
              </w:rPr>
              <w:instrText xml:space="preserve"> PAGEREF _Toc184039236 \h </w:instrText>
            </w:r>
            <w:r w:rsidRPr="009A7116">
              <w:rPr>
                <w:noProof/>
                <w:webHidden/>
                <w:lang w:val="uk-UA"/>
              </w:rPr>
            </w:r>
            <w:r w:rsidRPr="009A7116">
              <w:rPr>
                <w:noProof/>
                <w:webHidden/>
                <w:lang w:val="uk-UA"/>
              </w:rPr>
              <w:fldChar w:fldCharType="separate"/>
            </w:r>
            <w:r w:rsidRPr="009A7116">
              <w:rPr>
                <w:noProof/>
                <w:webHidden/>
                <w:lang w:val="uk-UA"/>
              </w:rPr>
              <w:t>8</w:t>
            </w:r>
            <w:r w:rsidRPr="009A7116">
              <w:rPr>
                <w:noProof/>
                <w:webHidden/>
                <w:lang w:val="uk-UA"/>
              </w:rPr>
              <w:fldChar w:fldCharType="end"/>
            </w:r>
          </w:hyperlink>
        </w:p>
        <w:p w14:paraId="363C8177" w14:textId="4AAAD2C1" w:rsidR="007A6FCC" w:rsidRPr="009A7116" w:rsidRDefault="007A6FC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uk-UA"/>
              <w14:ligatures w14:val="standardContextual"/>
            </w:rPr>
          </w:pPr>
          <w:hyperlink w:anchor="_Toc184039237" w:history="1">
            <w:r w:rsidRPr="009A7116">
              <w:rPr>
                <w:rStyle w:val="a3"/>
                <w:rFonts w:ascii="Times" w:hAnsi="Times"/>
                <w:noProof/>
                <w:lang w:val="uk-UA"/>
              </w:rPr>
              <w:t>7.</w:t>
            </w:r>
            <w:r w:rsidRPr="009A7116">
              <w:rPr>
                <w:rFonts w:eastAsiaTheme="minorEastAsia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ab/>
            </w:r>
            <w:r w:rsidRPr="009A7116">
              <w:rPr>
                <w:rStyle w:val="a3"/>
                <w:rFonts w:ascii="Times" w:hAnsi="Times"/>
                <w:noProof/>
                <w:lang w:val="uk-UA"/>
              </w:rPr>
              <w:t>Вимоги до гарантійного обслуговування і супровіду</w:t>
            </w:r>
            <w:r w:rsidRPr="009A7116">
              <w:rPr>
                <w:noProof/>
                <w:webHidden/>
                <w:lang w:val="uk-UA"/>
              </w:rPr>
              <w:tab/>
            </w:r>
            <w:r w:rsidRPr="009A7116">
              <w:rPr>
                <w:noProof/>
                <w:webHidden/>
                <w:lang w:val="uk-UA"/>
              </w:rPr>
              <w:fldChar w:fldCharType="begin"/>
            </w:r>
            <w:r w:rsidRPr="009A7116">
              <w:rPr>
                <w:noProof/>
                <w:webHidden/>
                <w:lang w:val="uk-UA"/>
              </w:rPr>
              <w:instrText xml:space="preserve"> PAGEREF _Toc184039237 \h </w:instrText>
            </w:r>
            <w:r w:rsidRPr="009A7116">
              <w:rPr>
                <w:noProof/>
                <w:webHidden/>
                <w:lang w:val="uk-UA"/>
              </w:rPr>
            </w:r>
            <w:r w:rsidRPr="009A7116">
              <w:rPr>
                <w:noProof/>
                <w:webHidden/>
                <w:lang w:val="uk-UA"/>
              </w:rPr>
              <w:fldChar w:fldCharType="separate"/>
            </w:r>
            <w:r w:rsidRPr="009A7116">
              <w:rPr>
                <w:noProof/>
                <w:webHidden/>
                <w:lang w:val="uk-UA"/>
              </w:rPr>
              <w:t>9</w:t>
            </w:r>
            <w:r w:rsidRPr="009A7116">
              <w:rPr>
                <w:noProof/>
                <w:webHidden/>
                <w:lang w:val="uk-UA"/>
              </w:rPr>
              <w:fldChar w:fldCharType="end"/>
            </w:r>
          </w:hyperlink>
        </w:p>
        <w:p w14:paraId="177DCE30" w14:textId="4A3F8E9E" w:rsidR="00C364D4" w:rsidRPr="009A7116" w:rsidRDefault="00C364D4" w:rsidP="00AB047F">
          <w:pPr>
            <w:rPr>
              <w:rFonts w:ascii="Times" w:hAnsi="Times" w:cs="Times New Roman"/>
              <w:lang w:val="uk-UA"/>
            </w:rPr>
          </w:pPr>
          <w:r w:rsidRPr="009A7116">
            <w:rPr>
              <w:rFonts w:ascii="Times" w:hAnsi="Times" w:cs="Times New Roman"/>
              <w:b/>
              <w:bCs/>
              <w:lang w:val="uk-UA"/>
            </w:rPr>
            <w:fldChar w:fldCharType="end"/>
          </w:r>
        </w:p>
      </w:sdtContent>
    </w:sdt>
    <w:p w14:paraId="5CA04CE6" w14:textId="7F6BC3FD" w:rsidR="00C364D4" w:rsidRPr="009A7116" w:rsidRDefault="00C364D4" w:rsidP="00AB047F">
      <w:pPr>
        <w:rPr>
          <w:rFonts w:ascii="Times" w:hAnsi="Times" w:cs="Times New Roman"/>
          <w:lang w:val="uk-UA"/>
        </w:rPr>
      </w:pPr>
    </w:p>
    <w:p w14:paraId="644AC77B" w14:textId="46B84FF2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27DFBEC6" w14:textId="4DA66CD3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04A9ABA7" w14:textId="7C2AE6B4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14E17AB5" w14:textId="292D3A36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471EF5E5" w14:textId="5BD8EACD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2BB4B4AF" w14:textId="72A64605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6FD91969" w14:textId="77777777" w:rsidR="00004D55" w:rsidRPr="009A7116" w:rsidRDefault="00004D55" w:rsidP="00AB047F">
      <w:pPr>
        <w:rPr>
          <w:rFonts w:ascii="Times" w:hAnsi="Times" w:cs="Times New Roman"/>
          <w:lang w:val="uk-UA"/>
        </w:rPr>
      </w:pPr>
    </w:p>
    <w:p w14:paraId="469EC074" w14:textId="5349F8C2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57D9036A" w14:textId="3B64EAA6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98AC6C9" w14:textId="4BF8D6C0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4535367" w14:textId="2BB34D1E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18A2424E" w14:textId="5790DDDB" w:rsidR="00AB047F" w:rsidRPr="009A7116" w:rsidRDefault="00375614" w:rsidP="00375614">
      <w:pPr>
        <w:tabs>
          <w:tab w:val="left" w:pos="5970"/>
        </w:tabs>
        <w:rPr>
          <w:rFonts w:ascii="Times" w:hAnsi="Times" w:cs="Times New Roman"/>
          <w:lang w:val="uk-UA"/>
        </w:rPr>
      </w:pPr>
      <w:r>
        <w:rPr>
          <w:rFonts w:ascii="Times" w:hAnsi="Times" w:cs="Times New Roman"/>
          <w:lang w:val="uk-UA"/>
        </w:rPr>
        <w:tab/>
      </w:r>
    </w:p>
    <w:p w14:paraId="73F90DCA" w14:textId="3492F286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046EC724" w14:textId="28DA55FE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5B21C7AA" w14:textId="39F5AF28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14D68AD" w14:textId="31B571D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1EF069F" w14:textId="77777777" w:rsidR="00D211FB" w:rsidRPr="009A7116" w:rsidRDefault="00D211FB" w:rsidP="00AB047F">
      <w:pPr>
        <w:rPr>
          <w:rFonts w:ascii="Times" w:hAnsi="Times" w:cs="Times New Roman"/>
          <w:lang w:val="uk-UA"/>
        </w:rPr>
      </w:pPr>
    </w:p>
    <w:p w14:paraId="0D733219" w14:textId="77777777" w:rsidR="00D211FB" w:rsidRPr="009A7116" w:rsidRDefault="00D211FB" w:rsidP="00AB047F">
      <w:pPr>
        <w:rPr>
          <w:rFonts w:ascii="Times" w:hAnsi="Times" w:cs="Times New Roman"/>
          <w:lang w:val="uk-UA"/>
        </w:rPr>
      </w:pPr>
    </w:p>
    <w:p w14:paraId="4A8F20AF" w14:textId="77777777" w:rsidR="00D211FB" w:rsidRPr="009A7116" w:rsidRDefault="00D211FB" w:rsidP="00AB047F">
      <w:pPr>
        <w:rPr>
          <w:rFonts w:ascii="Times" w:hAnsi="Times" w:cs="Times New Roman"/>
          <w:lang w:val="uk-UA"/>
        </w:rPr>
      </w:pPr>
    </w:p>
    <w:p w14:paraId="18DD1967" w14:textId="7524452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0B7DE6FA" w14:textId="7777777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3548D9C7" w14:textId="46D777EA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53AD53FD" w14:textId="36CEAB82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319667EE" w14:textId="7777777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1B55355F" w14:textId="77777777" w:rsidR="001B3EB0" w:rsidRPr="009A7116" w:rsidRDefault="001B3EB0">
      <w:pPr>
        <w:rPr>
          <w:rStyle w:val="10"/>
          <w:rFonts w:ascii="Times" w:hAnsi="Times" w:cs="Times New Roman"/>
          <w:color w:val="000000" w:themeColor="text1"/>
          <w:sz w:val="24"/>
          <w:szCs w:val="24"/>
          <w:lang w:val="uk-UA"/>
        </w:rPr>
      </w:pPr>
      <w:bookmarkStart w:id="0" w:name="_Toc184039231"/>
      <w:r w:rsidRPr="009A7116">
        <w:rPr>
          <w:rStyle w:val="10"/>
          <w:rFonts w:ascii="Times" w:hAnsi="Times" w:cs="Times New Roman"/>
          <w:color w:val="000000" w:themeColor="text1"/>
          <w:sz w:val="24"/>
          <w:szCs w:val="24"/>
          <w:lang w:val="uk-UA"/>
        </w:rPr>
        <w:br w:type="page"/>
      </w:r>
    </w:p>
    <w:p w14:paraId="38F873F0" w14:textId="3926AA04" w:rsidR="00F863A0" w:rsidRPr="009A7116" w:rsidRDefault="00C86881" w:rsidP="005F0A50">
      <w:pPr>
        <w:pStyle w:val="a5"/>
        <w:numPr>
          <w:ilvl w:val="0"/>
          <w:numId w:val="15"/>
        </w:numPr>
        <w:rPr>
          <w:rStyle w:val="10"/>
          <w:rFonts w:ascii="Times" w:hAnsi="Times" w:cs="Times New Roman"/>
          <w:color w:val="4472C4" w:themeColor="accent1"/>
          <w:sz w:val="24"/>
          <w:szCs w:val="24"/>
          <w:lang w:val="uk-UA"/>
        </w:rPr>
      </w:pPr>
      <w:r w:rsidRPr="009A7116">
        <w:rPr>
          <w:rStyle w:val="10"/>
          <w:rFonts w:ascii="Times" w:hAnsi="Times" w:cs="Times New Roman"/>
          <w:color w:val="4472C4" w:themeColor="accent1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51FBDE6B" w14:textId="1CF8076A" w:rsidR="00931479" w:rsidRPr="009A7116" w:rsidRDefault="00C86881" w:rsidP="00931479">
      <w:pPr>
        <w:rPr>
          <w:rFonts w:ascii="Times" w:hAnsi="Times"/>
          <w:color w:val="000000"/>
          <w:sz w:val="24"/>
          <w:szCs w:val="24"/>
          <w:lang w:val="uk-UA"/>
        </w:rPr>
      </w:pPr>
      <w:r w:rsidRPr="009A7116">
        <w:rPr>
          <w:rStyle w:val="10"/>
          <w:rFonts w:ascii="Times" w:hAnsi="Times" w:cs="Times New Roman"/>
          <w:sz w:val="24"/>
          <w:szCs w:val="24"/>
          <w:lang w:val="uk-UA"/>
        </w:rPr>
        <w:br/>
      </w:r>
      <w:r w:rsidR="00931479" w:rsidRPr="009A7116">
        <w:rPr>
          <w:rFonts w:ascii="Times" w:hAnsi="Times"/>
          <w:color w:val="000000"/>
          <w:sz w:val="24"/>
          <w:szCs w:val="24"/>
          <w:lang w:val="uk-UA"/>
        </w:rPr>
        <w:t xml:space="preserve">Система захисту від витоків даних (далі – Система) призначена для захисту інформаційних активів </w:t>
      </w:r>
      <w:r w:rsidR="00BF26D1" w:rsidRPr="009A7116">
        <w:rPr>
          <w:rFonts w:ascii="Times" w:hAnsi="Times"/>
          <w:color w:val="000000"/>
          <w:sz w:val="24"/>
          <w:szCs w:val="24"/>
          <w:lang w:val="uk-UA"/>
        </w:rPr>
        <w:t xml:space="preserve">АТ «Ідея Банк» </w:t>
      </w:r>
      <w:r w:rsidR="00931479" w:rsidRPr="009A7116">
        <w:rPr>
          <w:rFonts w:ascii="Times" w:hAnsi="Times"/>
          <w:color w:val="000000"/>
          <w:sz w:val="24"/>
          <w:szCs w:val="24"/>
          <w:lang w:val="uk-UA"/>
        </w:rPr>
        <w:t>шляхом моніторингу, запобігання та реагування на інциденти, пов’язані з витоком конфіденційної інформації.</w:t>
      </w:r>
    </w:p>
    <w:p w14:paraId="46909F90" w14:textId="77777777" w:rsidR="00931479" w:rsidRPr="009A7116" w:rsidRDefault="00931479" w:rsidP="00931479">
      <w:p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Основні завдання:</w:t>
      </w:r>
    </w:p>
    <w:p w14:paraId="35463858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Захист чутливої інформації від несанкціонованого розголошення через електронну пошту, зовнішні носії, месенджери тощо.</w:t>
      </w:r>
    </w:p>
    <w:p w14:paraId="61EC6A6C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Моніторинг і блокування передачі даних, що становлять інформаційну цінність, за визначеними політиками.</w:t>
      </w:r>
    </w:p>
    <w:p w14:paraId="45BBA500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Виявлення аномальної поведінки користувачів, яка може свідчити про можливі витоки.</w:t>
      </w:r>
    </w:p>
    <w:p w14:paraId="4AB5BCD4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Централізоване управління політиками безпеки та реагування на інциденти.</w:t>
      </w:r>
    </w:p>
    <w:p w14:paraId="3919E3F6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Інтеграція з іншими системами інформаційної безпеки Банку (SIEM, Active Directory).</w:t>
      </w:r>
    </w:p>
    <w:p w14:paraId="56243280" w14:textId="3063E5C6" w:rsidR="00AB047F" w:rsidRPr="009A7116" w:rsidRDefault="00931479" w:rsidP="00AB047F">
      <w:p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Метою впровадження є забезпечення контролю над конфіденційною інформацією та зниження ризиків витоку даних.</w:t>
      </w:r>
    </w:p>
    <w:p w14:paraId="5B7D7B83" w14:textId="77777777" w:rsidR="001A224F" w:rsidRPr="009A7116" w:rsidRDefault="001A224F" w:rsidP="00126DE2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Toc184039232"/>
      <w:r w:rsidRPr="009A7116">
        <w:rPr>
          <w:rFonts w:ascii="Times New Roman" w:hAnsi="Times New Roman" w:cs="Times New Roman"/>
          <w:sz w:val="24"/>
          <w:szCs w:val="24"/>
          <w:lang w:val="uk-UA"/>
        </w:rPr>
        <w:t>Вимоги до загальної архітектури та складу Системи</w:t>
      </w:r>
      <w:bookmarkEnd w:id="1"/>
    </w:p>
    <w:p w14:paraId="77F83883" w14:textId="77777777" w:rsidR="001A224F" w:rsidRPr="009A7116" w:rsidRDefault="001A224F" w:rsidP="001A224F">
      <w:pPr>
        <w:jc w:val="both"/>
        <w:rPr>
          <w:rStyle w:val="fontstyle01"/>
          <w:rFonts w:ascii="Times" w:hAnsi="Times" w:cs="Times"/>
          <w:b/>
          <w:bCs/>
          <w:sz w:val="26"/>
          <w:szCs w:val="26"/>
          <w:lang w:val="uk-UA"/>
        </w:rPr>
      </w:pPr>
    </w:p>
    <w:p w14:paraId="089CF753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Архітектурні принципи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08C8D6B0" w14:textId="77777777" w:rsidR="001A224F" w:rsidRPr="009A7116" w:rsidRDefault="001A224F" w:rsidP="001A224F">
      <w:pPr>
        <w:pStyle w:val="a5"/>
        <w:ind w:left="1080"/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Система DLP для «Ідея Банк» повинна відповідати сучасним вимогам надійності, масштабованості та безпеки, з можливістю інтеграції в існуючу IT-інфраструктуру Банку.</w:t>
      </w:r>
    </w:p>
    <w:p w14:paraId="1BE0E5DF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Склад Системи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1DDF5DE0" w14:textId="77777777" w:rsidR="001A224F" w:rsidRPr="009A7116" w:rsidRDefault="001A224F" w:rsidP="001A224F">
      <w:pPr>
        <w:pStyle w:val="a5"/>
        <w:ind w:left="1080"/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Система повинна включати такі основні компоненти:</w:t>
      </w:r>
    </w:p>
    <w:p w14:paraId="1D212741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Агентська частина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1BEBAA07" w14:textId="77777777" w:rsidR="001A224F" w:rsidRPr="009A7116" w:rsidRDefault="001A224F" w:rsidP="001A224F">
      <w:pPr>
        <w:pStyle w:val="a5"/>
        <w:numPr>
          <w:ilvl w:val="0"/>
          <w:numId w:val="19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Встановлення агентів на робочі станції співробітників (Windows, MacOS).</w:t>
      </w:r>
    </w:p>
    <w:p w14:paraId="3AE697F9" w14:textId="77777777" w:rsidR="001A224F" w:rsidRPr="009A7116" w:rsidRDefault="001A224F" w:rsidP="001A224F">
      <w:pPr>
        <w:pStyle w:val="a5"/>
        <w:numPr>
          <w:ilvl w:val="0"/>
          <w:numId w:val="19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Забезпечення моніторингу і контролю дій користувачів на рівні робочих місць.</w:t>
      </w:r>
    </w:p>
    <w:p w14:paraId="3B610599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Серверна частина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142085C4" w14:textId="77777777" w:rsidR="001A224F" w:rsidRPr="009A7116" w:rsidRDefault="001A224F" w:rsidP="001A224F">
      <w:pPr>
        <w:pStyle w:val="a5"/>
        <w:numPr>
          <w:ilvl w:val="0"/>
          <w:numId w:val="18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Зберігання даних, обробка інцидентів та централізоване управління політиками.</w:t>
      </w:r>
    </w:p>
    <w:p w14:paraId="3EB8791C" w14:textId="77777777" w:rsidR="001A224F" w:rsidRPr="009A7116" w:rsidRDefault="001A224F" w:rsidP="001A224F">
      <w:pPr>
        <w:pStyle w:val="a5"/>
        <w:numPr>
          <w:ilvl w:val="0"/>
          <w:numId w:val="18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Розгортання на базі ОС Windows Server (версія 2022 або новіша).</w:t>
      </w:r>
    </w:p>
    <w:p w14:paraId="460AF6E5" w14:textId="77777777" w:rsidR="001A224F" w:rsidRPr="009A7116" w:rsidRDefault="001A224F" w:rsidP="001A224F">
      <w:pPr>
        <w:pStyle w:val="a5"/>
        <w:numPr>
          <w:ilvl w:val="0"/>
          <w:numId w:val="18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Використання MS SQL (</w:t>
      </w:r>
      <w:r w:rsidRPr="009A7116">
        <w:rPr>
          <w:rFonts w:ascii="Times" w:hAnsi="Times" w:cs="Times"/>
          <w:bCs/>
          <w:sz w:val="24"/>
          <w:szCs w:val="24"/>
          <w:lang w:val="uk-UA"/>
        </w:rPr>
        <w:t>не менше 2022 Standard або Enterprise)</w:t>
      </w:r>
    </w:p>
    <w:p w14:paraId="2DAE9339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Інтерфейс керування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1D52B7FE" w14:textId="77777777" w:rsidR="001A224F" w:rsidRPr="009A7116" w:rsidRDefault="001A224F" w:rsidP="001A224F">
      <w:pPr>
        <w:pStyle w:val="a5"/>
        <w:numPr>
          <w:ilvl w:val="0"/>
          <w:numId w:val="1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Наявність веб-консолі для адміністраторів із можливістю моніторингу, налаштування та звітування.</w:t>
      </w:r>
    </w:p>
    <w:p w14:paraId="09694D4A" w14:textId="77777777" w:rsidR="001A224F" w:rsidRPr="009A7116" w:rsidRDefault="001A224F" w:rsidP="001A224F">
      <w:pPr>
        <w:pStyle w:val="a5"/>
        <w:numPr>
          <w:ilvl w:val="0"/>
          <w:numId w:val="1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Надання засобів для швидкого реагування на інциденти.</w:t>
      </w:r>
    </w:p>
    <w:p w14:paraId="27C6C456" w14:textId="77777777" w:rsidR="001A224F" w:rsidRPr="009A7116" w:rsidRDefault="001A224F" w:rsidP="001A224F">
      <w:pPr>
        <w:pStyle w:val="a5"/>
        <w:numPr>
          <w:ilvl w:val="0"/>
          <w:numId w:val="1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Розгортання на одній віртуальній машині разом з серверною частиною, та є її компонентом.</w:t>
      </w:r>
    </w:p>
    <w:p w14:paraId="0F66D06A" w14:textId="77777777" w:rsidR="001A224F" w:rsidRPr="009A7116" w:rsidRDefault="001A224F" w:rsidP="001A224F">
      <w:pPr>
        <w:pStyle w:val="a5"/>
        <w:numPr>
          <w:ilvl w:val="0"/>
          <w:numId w:val="1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Єдина веб-консоль, що доступна до підключення через вікно браузера.</w:t>
      </w:r>
    </w:p>
    <w:p w14:paraId="76563CAF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Інтеграції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6562FF08" w14:textId="77777777" w:rsidR="001A224F" w:rsidRPr="009A7116" w:rsidRDefault="001A224F" w:rsidP="001A224F">
      <w:pPr>
        <w:pStyle w:val="a5"/>
        <w:numPr>
          <w:ilvl w:val="0"/>
          <w:numId w:val="1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Підтримка інтеграції з Active Directory для централізованого управління користувачами.</w:t>
      </w:r>
    </w:p>
    <w:p w14:paraId="21DEC0AE" w14:textId="77777777" w:rsidR="001A224F" w:rsidRPr="009A7116" w:rsidRDefault="001A224F" w:rsidP="001A224F">
      <w:pPr>
        <w:pStyle w:val="a5"/>
        <w:numPr>
          <w:ilvl w:val="0"/>
          <w:numId w:val="1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Підтримка інтеграції з SIEM для обміну подіями безпеки в режимі реального часу.</w:t>
      </w:r>
    </w:p>
    <w:p w14:paraId="7992A6D4" w14:textId="77777777" w:rsidR="001A224F" w:rsidRPr="009A7116" w:rsidRDefault="001A224F" w:rsidP="001A224F">
      <w:pPr>
        <w:pStyle w:val="a5"/>
        <w:numPr>
          <w:ilvl w:val="0"/>
          <w:numId w:val="1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Підтримка інтеграції з SMTP для надсилання email сповіщень адміністраторам.</w:t>
      </w:r>
    </w:p>
    <w:p w14:paraId="0A170822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lastRenderedPageBreak/>
        <w:t>Додаткові компоненти рішення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309FB03B" w14:textId="77777777" w:rsidR="001A224F" w:rsidRPr="009A7116" w:rsidRDefault="001A224F" w:rsidP="001A224F">
      <w:pPr>
        <w:pStyle w:val="a5"/>
        <w:numPr>
          <w:ilvl w:val="0"/>
          <w:numId w:val="1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Для майбутнього оновлення системи, рішення повинне мати модуль Network який керується через єдиний веб-інтерфейс з модулем Endpoint, може аналізувати SMTP, HTTP/S, FTP трафік та має модуль OCR з підтримкою української мови для аналізу зображень.</w:t>
      </w:r>
    </w:p>
    <w:p w14:paraId="7938A3E4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Технічні характеристики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0CF46794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Масштабованість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17365516" w14:textId="77777777" w:rsidR="001A224F" w:rsidRPr="009A7116" w:rsidRDefault="001A224F" w:rsidP="001A224F">
      <w:pPr>
        <w:pStyle w:val="a5"/>
        <w:numPr>
          <w:ilvl w:val="0"/>
          <w:numId w:val="22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Підтримка масштабування для обробки додаткових робочих станцій або серверів.</w:t>
      </w:r>
    </w:p>
    <w:p w14:paraId="1A6AE8F0" w14:textId="77777777" w:rsidR="001A224F" w:rsidRPr="009A7116" w:rsidRDefault="001A224F" w:rsidP="001A224F">
      <w:pPr>
        <w:pStyle w:val="a5"/>
        <w:numPr>
          <w:ilvl w:val="0"/>
          <w:numId w:val="22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Наявність можливість інтеграції додаткових компонентів для аналізу мережевого трафіку.</w:t>
      </w:r>
    </w:p>
    <w:p w14:paraId="1276FEA8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Надійність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7A1420BC" w14:textId="77777777" w:rsidR="001A224F" w:rsidRPr="009A7116" w:rsidRDefault="001A224F" w:rsidP="001A224F">
      <w:pPr>
        <w:numPr>
          <w:ilvl w:val="0"/>
          <w:numId w:val="21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Забезпечення безперервної роботи через механізми резервування компонентів.</w:t>
      </w:r>
    </w:p>
    <w:p w14:paraId="7138C4DB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Захищеність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29E4E971" w14:textId="77777777" w:rsidR="001A224F" w:rsidRPr="009A7116" w:rsidRDefault="001A224F" w:rsidP="001A224F">
      <w:pPr>
        <w:pStyle w:val="a5"/>
        <w:numPr>
          <w:ilvl w:val="0"/>
          <w:numId w:val="20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Використання шифрування при передаванні даних між агентами та сервером.</w:t>
      </w:r>
    </w:p>
    <w:p w14:paraId="4DDC4C79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Режими роботи Системи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176E8F2F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Прозорий режим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0777ADA8" w14:textId="77777777" w:rsidR="001A224F" w:rsidRPr="009A7116" w:rsidRDefault="001A224F" w:rsidP="001A224F">
      <w:pPr>
        <w:pStyle w:val="a5"/>
        <w:numPr>
          <w:ilvl w:val="0"/>
          <w:numId w:val="24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Виконання моніторингу і контролю без втручання в роботу користувачів.</w:t>
      </w:r>
    </w:p>
    <w:p w14:paraId="154DC69F" w14:textId="77777777" w:rsidR="001A224F" w:rsidRPr="009A7116" w:rsidRDefault="001A224F" w:rsidP="001A224F">
      <w:p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Активний режим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63C98B44" w14:textId="77777777" w:rsidR="001A224F" w:rsidRPr="009A7116" w:rsidRDefault="001A224F" w:rsidP="001A224F">
      <w:pPr>
        <w:pStyle w:val="a5"/>
        <w:numPr>
          <w:ilvl w:val="0"/>
          <w:numId w:val="23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Блокування спроб передачі конфіденційної інформації відповідно до налаштованих політик.</w:t>
      </w:r>
    </w:p>
    <w:p w14:paraId="45F090CF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Вимоги до середовища розгортання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38F03EA0" w14:textId="77777777" w:rsidR="001A224F" w:rsidRPr="009A7116" w:rsidRDefault="001A224F" w:rsidP="001A224F">
      <w:pPr>
        <w:pStyle w:val="a5"/>
        <w:numPr>
          <w:ilvl w:val="0"/>
          <w:numId w:val="23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Розгортання у віртуалізованому середовищі (VMware, Hyper-V).</w:t>
      </w:r>
    </w:p>
    <w:p w14:paraId="739F4967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Додатковий інтерфейс взаємодії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40CFE6FC" w14:textId="77777777" w:rsidR="001A224F" w:rsidRPr="009A7116" w:rsidRDefault="001A224F" w:rsidP="001A224F">
      <w:pPr>
        <w:pStyle w:val="a5"/>
        <w:numPr>
          <w:ilvl w:val="0"/>
          <w:numId w:val="2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Підтримка REST API для автоматизації управління та інтеграції з іншими системами.</w:t>
      </w:r>
    </w:p>
    <w:p w14:paraId="02DD210D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Підтримка та оновлення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7849987B" w14:textId="77777777" w:rsidR="001A224F" w:rsidRPr="009A7116" w:rsidRDefault="001A224F" w:rsidP="001A224F">
      <w:pPr>
        <w:pStyle w:val="a5"/>
        <w:numPr>
          <w:ilvl w:val="0"/>
          <w:numId w:val="2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Гарантована технічна підтримка від виробника 24/7.</w:t>
      </w:r>
    </w:p>
    <w:p w14:paraId="4DDA478E" w14:textId="6EE9C871" w:rsidR="001A224F" w:rsidRPr="009A7116" w:rsidRDefault="001A224F" w:rsidP="001A224F">
      <w:pPr>
        <w:pStyle w:val="a5"/>
        <w:numPr>
          <w:ilvl w:val="0"/>
          <w:numId w:val="2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Регулярне оновлення системи з додаванням нових функцій без втрати сумісності з існуючими компонентами</w:t>
      </w:r>
      <w:r w:rsidR="00526247" w:rsidRPr="009A7116">
        <w:rPr>
          <w:rFonts w:ascii="Times" w:hAnsi="Times" w:cs="Times"/>
          <w:sz w:val="24"/>
          <w:szCs w:val="24"/>
          <w:lang w:val="uk-UA"/>
        </w:rPr>
        <w:t>.</w:t>
      </w:r>
      <w:r w:rsidRPr="009A7116">
        <w:rPr>
          <w:rFonts w:ascii="Times" w:hAnsi="Times" w:cs="Times"/>
          <w:vanish/>
          <w:sz w:val="24"/>
          <w:szCs w:val="24"/>
          <w:lang w:val="uk-UA"/>
        </w:rPr>
        <w:t>Top of Form</w:t>
      </w:r>
    </w:p>
    <w:p w14:paraId="4794BF00" w14:textId="77777777" w:rsidR="001A224F" w:rsidRPr="009A7116" w:rsidRDefault="001A224F" w:rsidP="001A224F">
      <w:pPr>
        <w:jc w:val="both"/>
        <w:rPr>
          <w:rFonts w:ascii="Times" w:hAnsi="Times" w:cs="Times"/>
          <w:vanish/>
          <w:sz w:val="24"/>
          <w:szCs w:val="24"/>
          <w:lang w:val="uk-UA"/>
        </w:rPr>
      </w:pPr>
      <w:r w:rsidRPr="009A7116">
        <w:rPr>
          <w:rFonts w:ascii="Times" w:hAnsi="Times" w:cs="Times"/>
          <w:vanish/>
          <w:sz w:val="24"/>
          <w:szCs w:val="24"/>
          <w:lang w:val="uk-UA"/>
        </w:rPr>
        <w:t>Bottom of Form</w:t>
      </w:r>
    </w:p>
    <w:p w14:paraId="5F67586B" w14:textId="5359A035" w:rsidR="001A224F" w:rsidRPr="009A7116" w:rsidRDefault="001A224F" w:rsidP="001A224F">
      <w:pPr>
        <w:jc w:val="both"/>
        <w:rPr>
          <w:rStyle w:val="10"/>
          <w:rFonts w:ascii="Times" w:hAnsi="Times" w:cs="Times"/>
          <w:color w:val="000000" w:themeColor="text1"/>
          <w:lang w:val="uk-UA"/>
        </w:rPr>
      </w:pPr>
      <w:bookmarkStart w:id="2" w:name="_Toc184039233"/>
    </w:p>
    <w:p w14:paraId="1AB7F1DE" w14:textId="77777777" w:rsidR="001A224F" w:rsidRPr="009A7116" w:rsidRDefault="001A224F" w:rsidP="00905484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Функціональні вимоги до Системи</w:t>
      </w:r>
      <w:bookmarkEnd w:id="2"/>
      <w:r w:rsidRPr="009A71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DC681D4" w14:textId="77777777" w:rsidR="001A224F" w:rsidRPr="009A7116" w:rsidRDefault="001A224F" w:rsidP="001A224F">
      <w:pPr>
        <w:jc w:val="both"/>
        <w:rPr>
          <w:rStyle w:val="10"/>
          <w:rFonts w:ascii="Times" w:hAnsi="Times" w:cs="Times"/>
          <w:lang w:val="uk-UA"/>
        </w:rPr>
      </w:pPr>
    </w:p>
    <w:p w14:paraId="636F73FC" w14:textId="77777777" w:rsidR="001A224F" w:rsidRPr="009A7116" w:rsidRDefault="001A224F" w:rsidP="001A224F">
      <w:pPr>
        <w:jc w:val="both"/>
        <w:rPr>
          <w:rStyle w:val="fontstyle01"/>
          <w:rFonts w:ascii="Times" w:hAnsi="Times" w:cs="Times"/>
          <w:sz w:val="24"/>
          <w:szCs w:val="24"/>
          <w:lang w:val="uk-UA"/>
        </w:rPr>
      </w:pPr>
      <w:r w:rsidRPr="009A7116">
        <w:rPr>
          <w:rStyle w:val="fontstyle01"/>
          <w:rFonts w:ascii="Times" w:hAnsi="Times" w:cs="Times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45C17FCF" w14:textId="77777777" w:rsidR="001A224F" w:rsidRPr="009A7116" w:rsidRDefault="001A224F" w:rsidP="001A224F">
      <w:pPr>
        <w:jc w:val="both"/>
        <w:rPr>
          <w:rFonts w:ascii="Times" w:hAnsi="Times" w:cs="Times"/>
          <w:b/>
          <w:bCs/>
          <w:color w:val="000000"/>
          <w:sz w:val="24"/>
          <w:szCs w:val="24"/>
          <w:lang w:val="uk-UA"/>
        </w:rPr>
      </w:pPr>
    </w:p>
    <w:p w14:paraId="2B510C4E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Контроль даних та їх переміщення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5F51D996" w14:textId="77777777" w:rsidR="001A224F" w:rsidRPr="009A7116" w:rsidRDefault="001A224F" w:rsidP="001A224F">
      <w:pPr>
        <w:pStyle w:val="a5"/>
        <w:ind w:left="1080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</w:p>
    <w:p w14:paraId="621533BF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Відстеження каналів передачі даних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626F0193" w14:textId="77777777" w:rsidR="001A224F" w:rsidRPr="009A7116" w:rsidRDefault="001A224F" w:rsidP="001A224F">
      <w:pPr>
        <w:pStyle w:val="a5"/>
        <w:numPr>
          <w:ilvl w:val="0"/>
          <w:numId w:val="2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Моніторинг файлів і повідомлень, що передаються через корпоративну електронну пошту.</w:t>
      </w:r>
    </w:p>
    <w:p w14:paraId="579C406A" w14:textId="77777777" w:rsidR="001A224F" w:rsidRPr="009A7116" w:rsidRDefault="001A224F" w:rsidP="001A224F">
      <w:pPr>
        <w:pStyle w:val="a5"/>
        <w:numPr>
          <w:ilvl w:val="0"/>
          <w:numId w:val="2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Виявлення та блокування передачі конфіденційної інформації через месенджери (Microsoft Teams, WhatsApp, Viber, Telegram, Facebook Messenger тощо).</w:t>
      </w:r>
    </w:p>
    <w:p w14:paraId="205FFE72" w14:textId="77777777" w:rsidR="001A224F" w:rsidRPr="009A7116" w:rsidRDefault="001A224F" w:rsidP="001A224F">
      <w:pPr>
        <w:pStyle w:val="a5"/>
        <w:numPr>
          <w:ilvl w:val="0"/>
          <w:numId w:val="2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Контроль використання файлообмінників, таких як Google Drive, Dropbox, OneDrive.</w:t>
      </w:r>
    </w:p>
    <w:p w14:paraId="1DB13063" w14:textId="77777777" w:rsidR="001A224F" w:rsidRPr="009A7116" w:rsidRDefault="001A224F" w:rsidP="001A224F">
      <w:pPr>
        <w:pStyle w:val="a5"/>
        <w:numPr>
          <w:ilvl w:val="0"/>
          <w:numId w:val="2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Моніторинг і блокування копіювання файлів на зовнішні носії (USB, зовнішні HDD, SD-карти).</w:t>
      </w:r>
    </w:p>
    <w:p w14:paraId="3199F8B1" w14:textId="77777777" w:rsidR="001A224F" w:rsidRPr="009A7116" w:rsidRDefault="001A224F" w:rsidP="001A224F">
      <w:pPr>
        <w:pStyle w:val="a5"/>
        <w:numPr>
          <w:ilvl w:val="0"/>
          <w:numId w:val="2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lastRenderedPageBreak/>
        <w:t>Контроль друку документів, що містять конфіденційну інформацію.</w:t>
      </w:r>
    </w:p>
    <w:p w14:paraId="7AE67703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Робота з конфіденційною інформацією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7670B0B0" w14:textId="77777777" w:rsidR="001A224F" w:rsidRPr="009A7116" w:rsidRDefault="001A224F" w:rsidP="001A224F">
      <w:pPr>
        <w:pStyle w:val="a5"/>
        <w:numPr>
          <w:ilvl w:val="0"/>
          <w:numId w:val="28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Cs/>
          <w:color w:val="000000"/>
          <w:sz w:val="24"/>
          <w:szCs w:val="24"/>
          <w:lang w:val="uk-UA"/>
        </w:rPr>
        <w:t>Підтримка української мови, захист даних відповідно до правил, написаних українською мовою, та можливість класифікувати дані.</w:t>
      </w:r>
    </w:p>
    <w:p w14:paraId="5C3740DA" w14:textId="77777777" w:rsidR="001A224F" w:rsidRPr="009A7116" w:rsidRDefault="001A224F" w:rsidP="001A224F">
      <w:pPr>
        <w:pStyle w:val="a5"/>
        <w:numPr>
          <w:ilvl w:val="0"/>
          <w:numId w:val="28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Налаштування політик захисту інформації на основі ключових слів, шаблонів документів, словників, регулярних виразів, цифрових відбитків та метаданих файлів.</w:t>
      </w:r>
    </w:p>
    <w:p w14:paraId="4EBFE135" w14:textId="77777777" w:rsidR="001A224F" w:rsidRPr="009A7116" w:rsidRDefault="001A224F" w:rsidP="001A224F">
      <w:pPr>
        <w:pStyle w:val="a5"/>
        <w:numPr>
          <w:ilvl w:val="0"/>
          <w:numId w:val="28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Використання машинного навчання для автоматичної класифікації даних.</w:t>
      </w:r>
    </w:p>
    <w:p w14:paraId="322F8B51" w14:textId="77777777" w:rsidR="001A224F" w:rsidRPr="009A7116" w:rsidRDefault="001A224F" w:rsidP="001A224F">
      <w:pPr>
        <w:pStyle w:val="a5"/>
        <w:numPr>
          <w:ilvl w:val="0"/>
          <w:numId w:val="28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Шифрування конфіденційних файлів при копіюванні на зовнішні носії.</w:t>
      </w:r>
    </w:p>
    <w:p w14:paraId="65006CD4" w14:textId="77777777" w:rsidR="001A224F" w:rsidRPr="009A7116" w:rsidRDefault="001A224F" w:rsidP="001A224F">
      <w:pPr>
        <w:pStyle w:val="a5"/>
        <w:ind w:left="1080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</w:p>
    <w:p w14:paraId="5C5BE904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Моніторинг користувацької активності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4D071CCA" w14:textId="77777777" w:rsidR="001A224F" w:rsidRPr="009A7116" w:rsidRDefault="001A224F" w:rsidP="001A224F">
      <w:pPr>
        <w:pStyle w:val="a5"/>
        <w:ind w:left="1080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</w:p>
    <w:p w14:paraId="24E83F29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Реєстрація всіх дій з конфіденційною інформацією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7CCBD032" w14:textId="77777777" w:rsidR="001A224F" w:rsidRPr="009A7116" w:rsidRDefault="001A224F" w:rsidP="001A224F">
      <w:pPr>
        <w:pStyle w:val="a5"/>
        <w:numPr>
          <w:ilvl w:val="0"/>
          <w:numId w:val="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Копіювання, друк, пересилання, зміна або видалення файлів.</w:t>
      </w:r>
    </w:p>
    <w:p w14:paraId="31FF193B" w14:textId="77777777" w:rsidR="001A224F" w:rsidRPr="009A7116" w:rsidRDefault="001A224F" w:rsidP="001A224F">
      <w:pPr>
        <w:pStyle w:val="a5"/>
        <w:numPr>
          <w:ilvl w:val="0"/>
          <w:numId w:val="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Модуль Discovery для виявлення критичної інформації на рівні ПК.</w:t>
      </w:r>
    </w:p>
    <w:p w14:paraId="2277CB12" w14:textId="77777777" w:rsidR="001A224F" w:rsidRPr="009A7116" w:rsidRDefault="001A224F" w:rsidP="001A224F">
      <w:pPr>
        <w:pStyle w:val="a5"/>
        <w:numPr>
          <w:ilvl w:val="0"/>
          <w:numId w:val="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Cs/>
          <w:color w:val="000000"/>
          <w:sz w:val="24"/>
          <w:szCs w:val="24"/>
          <w:lang w:val="uk-UA"/>
        </w:rPr>
        <w:t>Створення відбитків критичної інформації з баз даних, підключаючись до бази даних за допомогою ODBC. Рішення повинно за допомогою ODBC знімати відбитки лише змінених записів.</w:t>
      </w:r>
    </w:p>
    <w:p w14:paraId="68B634D3" w14:textId="77777777" w:rsidR="001A224F" w:rsidRPr="009A7116" w:rsidRDefault="001A224F" w:rsidP="001A224F">
      <w:pPr>
        <w:pStyle w:val="a5"/>
        <w:numPr>
          <w:ilvl w:val="0"/>
          <w:numId w:val="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Cs/>
          <w:color w:val="000000"/>
          <w:sz w:val="24"/>
          <w:szCs w:val="24"/>
          <w:lang w:val="uk-UA"/>
        </w:rPr>
        <w:t>Створення та збереження відбитків документів на агентах, що в момент інциденту знаходяться поза межами корпоративної мережі.</w:t>
      </w:r>
    </w:p>
    <w:p w14:paraId="311560D7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Виявлення підозрілих дій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1C30D7F2" w14:textId="77777777" w:rsidR="001A224F" w:rsidRPr="009A7116" w:rsidRDefault="001A224F" w:rsidP="001A224F">
      <w:pPr>
        <w:pStyle w:val="a5"/>
        <w:numPr>
          <w:ilvl w:val="0"/>
          <w:numId w:val="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Виявлення аномальної поведінки користувача (наприклад, масове копіювання файлів або передавання великих обсягів даних за межі організації).</w:t>
      </w:r>
    </w:p>
    <w:p w14:paraId="18D92F77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Детектування порушень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5EFEA5D2" w14:textId="77777777" w:rsidR="001A224F" w:rsidRPr="009A7116" w:rsidRDefault="001A224F" w:rsidP="001A224F">
      <w:pPr>
        <w:numPr>
          <w:ilvl w:val="0"/>
          <w:numId w:val="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Виявлення спроб створення скріншотів із конфіденційною інформацією.</w:t>
      </w:r>
    </w:p>
    <w:p w14:paraId="6A2C4EF7" w14:textId="77777777" w:rsidR="001A224F" w:rsidRPr="009A7116" w:rsidRDefault="001A224F" w:rsidP="001A224F">
      <w:pPr>
        <w:numPr>
          <w:ilvl w:val="0"/>
          <w:numId w:val="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Запобігання дій з файлами, які мають заборонені розширення або зашифровані.</w:t>
      </w:r>
    </w:p>
    <w:p w14:paraId="40DE463A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Політики та управління конфіденційною інформацією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2A38F983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Налаштування політик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66C8D348" w14:textId="77777777" w:rsidR="001A224F" w:rsidRPr="009A7116" w:rsidRDefault="001A224F" w:rsidP="001A224F">
      <w:pPr>
        <w:pStyle w:val="a5"/>
        <w:numPr>
          <w:ilvl w:val="0"/>
          <w:numId w:val="30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Наявність шаблонів політик для типових сценаріїв витоку інформації.</w:t>
      </w:r>
    </w:p>
    <w:p w14:paraId="415E4FF1" w14:textId="77777777" w:rsidR="001A224F" w:rsidRPr="009A7116" w:rsidRDefault="001A224F" w:rsidP="001A224F">
      <w:pPr>
        <w:pStyle w:val="a5"/>
        <w:numPr>
          <w:ilvl w:val="0"/>
          <w:numId w:val="30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Гнучке налаштування правил моніторингу, включаючи винятки для довірених зон (IP-адреси, ПК, пристрої).</w:t>
      </w:r>
    </w:p>
    <w:p w14:paraId="5A2DA1C6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Реалізація винятків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23A3FEE0" w14:textId="77777777" w:rsidR="001A224F" w:rsidRPr="009A7116" w:rsidRDefault="001A224F" w:rsidP="001A224F">
      <w:pPr>
        <w:pStyle w:val="a5"/>
        <w:numPr>
          <w:ilvl w:val="0"/>
          <w:numId w:val="31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Встановлення дозволів на передачу інформації для певних користувачів, пристроїв або адрес.</w:t>
      </w:r>
    </w:p>
    <w:p w14:paraId="657597F6" w14:textId="77777777" w:rsidR="001A224F" w:rsidRPr="009A7116" w:rsidRDefault="001A224F" w:rsidP="001A224F">
      <w:pPr>
        <w:pStyle w:val="a5"/>
        <w:numPr>
          <w:ilvl w:val="0"/>
          <w:numId w:val="31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Відключення політик для конфіденційних проєктів або специфічних департаментів.</w:t>
      </w:r>
    </w:p>
    <w:p w14:paraId="6B53A83C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Прозорість для користувачів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0369E6E8" w14:textId="77777777" w:rsidR="001A224F" w:rsidRPr="009A7116" w:rsidRDefault="001A224F" w:rsidP="001A224F">
      <w:pPr>
        <w:pStyle w:val="a5"/>
        <w:numPr>
          <w:ilvl w:val="0"/>
          <w:numId w:val="3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Сповіщення користувача про заблоковану дію з поясненням причини.</w:t>
      </w:r>
    </w:p>
    <w:p w14:paraId="10CC1558" w14:textId="77777777" w:rsidR="001A224F" w:rsidRPr="009A7116" w:rsidRDefault="001A224F" w:rsidP="001A224F">
      <w:pPr>
        <w:pStyle w:val="a5"/>
        <w:numPr>
          <w:ilvl w:val="0"/>
          <w:numId w:val="32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Надання можливості виправданого продовження дії з обґрунтуванням.</w:t>
      </w:r>
    </w:p>
    <w:p w14:paraId="005B9A41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Аналітика та звітування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55395573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Звіти про інциденти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13901292" w14:textId="77777777" w:rsidR="001A224F" w:rsidRPr="009A7116" w:rsidRDefault="001A224F" w:rsidP="001A224F">
      <w:pPr>
        <w:pStyle w:val="a5"/>
        <w:numPr>
          <w:ilvl w:val="0"/>
          <w:numId w:val="33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Генерація детальних звітів про спроби витоку інформації (час, канал передачі, файл, дії користувача).</w:t>
      </w:r>
    </w:p>
    <w:p w14:paraId="19251B38" w14:textId="77777777" w:rsidR="001A224F" w:rsidRPr="009A7116" w:rsidRDefault="001A224F" w:rsidP="001A224F">
      <w:pPr>
        <w:pStyle w:val="a5"/>
        <w:numPr>
          <w:ilvl w:val="0"/>
          <w:numId w:val="33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Створення звітів за визначеними періодами (щоденні, щотижневі, щомісячні).</w:t>
      </w:r>
    </w:p>
    <w:p w14:paraId="3F920551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Автоматичні сповіщення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5FE2C353" w14:textId="77777777" w:rsidR="001A224F" w:rsidRPr="009A7116" w:rsidRDefault="001A224F" w:rsidP="001A224F">
      <w:pPr>
        <w:numPr>
          <w:ilvl w:val="0"/>
          <w:numId w:val="3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Надсилання повідомлень адміністраторам системи про інциденти безпеки через електронну пошту або інтегровані системи SIEM.</w:t>
      </w:r>
    </w:p>
    <w:p w14:paraId="196C2B42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Групування інцидентів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65C4503A" w14:textId="77777777" w:rsidR="001A224F" w:rsidRPr="009A7116" w:rsidRDefault="001A224F" w:rsidP="001A224F">
      <w:pPr>
        <w:pStyle w:val="a5"/>
        <w:numPr>
          <w:ilvl w:val="0"/>
          <w:numId w:val="3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lastRenderedPageBreak/>
        <w:t>Автоматичне групування подібних інцидентів для зручності аналізу.</w:t>
      </w:r>
    </w:p>
    <w:p w14:paraId="3746A553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Безпека та збереження даних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2C413C57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Збереження логів та тіньових копій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5DB4B19E" w14:textId="77777777" w:rsidR="001A224F" w:rsidRPr="009A7116" w:rsidRDefault="001A224F" w:rsidP="001A224F">
      <w:pPr>
        <w:pStyle w:val="a5"/>
        <w:numPr>
          <w:ilvl w:val="0"/>
          <w:numId w:val="3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Тривалість зберігання даних інцидентів повинна відповідати внутрішнім регламентам «Ідея Банк» (мінімум 12 місяців).</w:t>
      </w:r>
    </w:p>
    <w:p w14:paraId="780ED655" w14:textId="77777777" w:rsidR="001A224F" w:rsidRPr="009A7116" w:rsidRDefault="001A224F" w:rsidP="001A224F">
      <w:pPr>
        <w:pStyle w:val="a5"/>
        <w:numPr>
          <w:ilvl w:val="0"/>
          <w:numId w:val="3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Забезпечення можливості вибіркового видалення застарілих даних або інцидентів.</w:t>
      </w:r>
    </w:p>
    <w:p w14:paraId="6C417635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Захист даних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2660CEB5" w14:textId="77777777" w:rsidR="001A224F" w:rsidRPr="009A7116" w:rsidRDefault="001A224F" w:rsidP="001A224F">
      <w:pPr>
        <w:pStyle w:val="a5"/>
        <w:numPr>
          <w:ilvl w:val="0"/>
          <w:numId w:val="36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Використання шифрування для всіх переданих і збережених даних.</w:t>
      </w:r>
    </w:p>
    <w:p w14:paraId="4AF9A6BB" w14:textId="3390C16F" w:rsidR="001A224F" w:rsidRPr="009A7116" w:rsidRDefault="001A224F" w:rsidP="001A224F">
      <w:pPr>
        <w:pStyle w:val="a5"/>
        <w:numPr>
          <w:ilvl w:val="0"/>
          <w:numId w:val="36"/>
        </w:numPr>
        <w:jc w:val="both"/>
        <w:rPr>
          <w:rStyle w:val="10"/>
          <w:rFonts w:ascii="Times" w:eastAsiaTheme="minorHAnsi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Контроль доступу до логів та даних через багатофакторну аутентифікацію.</w:t>
      </w:r>
      <w:bookmarkStart w:id="3" w:name="_Toc184039234"/>
    </w:p>
    <w:p w14:paraId="667E2AA0" w14:textId="77777777" w:rsidR="001A224F" w:rsidRPr="009A7116" w:rsidRDefault="001A224F" w:rsidP="00905484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Вимоги до засобів управління Системою</w:t>
      </w:r>
      <w:bookmarkEnd w:id="3"/>
    </w:p>
    <w:p w14:paraId="11361C09" w14:textId="77777777" w:rsidR="001A224F" w:rsidRPr="009A7116" w:rsidRDefault="001A224F" w:rsidP="001A224F">
      <w:pPr>
        <w:jc w:val="both"/>
        <w:rPr>
          <w:rFonts w:ascii="Times" w:hAnsi="Times" w:cs="Times"/>
          <w:b/>
          <w:bCs/>
          <w:color w:val="000000"/>
          <w:sz w:val="26"/>
          <w:szCs w:val="26"/>
          <w:lang w:val="uk-UA"/>
        </w:rPr>
      </w:pPr>
    </w:p>
    <w:p w14:paraId="63DE4BED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Централізоване управління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6213A7F3" w14:textId="77777777" w:rsidR="001A224F" w:rsidRPr="009A7116" w:rsidRDefault="001A224F" w:rsidP="001A224F">
      <w:pPr>
        <w:pStyle w:val="a5"/>
        <w:numPr>
          <w:ilvl w:val="0"/>
          <w:numId w:val="37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Система повинна надавати єдиний веб-інтерфейс для адміністраторів із можливістю управління всіма компонентами (агентами, сервером, політиками).</w:t>
      </w:r>
    </w:p>
    <w:p w14:paraId="271F01DA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Управління доступом адміністраторів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6B96C33D" w14:textId="77777777" w:rsidR="001A224F" w:rsidRPr="009A7116" w:rsidRDefault="001A224F" w:rsidP="001A224F">
      <w:pPr>
        <w:numPr>
          <w:ilvl w:val="0"/>
          <w:numId w:val="39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Реалізація багаторівневого розподілу прав доступу адміністраторів до функціоналу Системи:</w:t>
      </w:r>
    </w:p>
    <w:p w14:paraId="11CCDA19" w14:textId="77777777" w:rsidR="001A224F" w:rsidRPr="009A7116" w:rsidRDefault="001A224F" w:rsidP="001A224F">
      <w:pPr>
        <w:numPr>
          <w:ilvl w:val="1"/>
          <w:numId w:val="38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Адміністратор безпеки.</w:t>
      </w:r>
    </w:p>
    <w:p w14:paraId="7AD7A9F3" w14:textId="77777777" w:rsidR="001A224F" w:rsidRPr="009A7116" w:rsidRDefault="001A224F" w:rsidP="001A224F">
      <w:pPr>
        <w:numPr>
          <w:ilvl w:val="1"/>
          <w:numId w:val="38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Технічний адміністратор.</w:t>
      </w:r>
    </w:p>
    <w:p w14:paraId="3E9FCA4F" w14:textId="77777777" w:rsidR="001A224F" w:rsidRPr="009A7116" w:rsidRDefault="001A224F" w:rsidP="001A224F">
      <w:pPr>
        <w:numPr>
          <w:ilvl w:val="1"/>
          <w:numId w:val="38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Оператор.</w:t>
      </w:r>
    </w:p>
    <w:p w14:paraId="13211C48" w14:textId="77777777" w:rsidR="001A224F" w:rsidRPr="009A7116" w:rsidRDefault="001A224F" w:rsidP="001A224F">
      <w:pPr>
        <w:pStyle w:val="a5"/>
        <w:numPr>
          <w:ilvl w:val="0"/>
          <w:numId w:val="38"/>
        </w:numPr>
        <w:tabs>
          <w:tab w:val="clear" w:pos="720"/>
        </w:tabs>
        <w:ind w:left="993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Використання Active Directory для додавання адміністраторів.</w:t>
      </w:r>
    </w:p>
    <w:p w14:paraId="7846B8FD" w14:textId="77777777" w:rsidR="001A224F" w:rsidRPr="009A7116" w:rsidRDefault="001A224F" w:rsidP="001A224F">
      <w:pPr>
        <w:pStyle w:val="a5"/>
        <w:numPr>
          <w:ilvl w:val="0"/>
          <w:numId w:val="38"/>
        </w:numPr>
        <w:tabs>
          <w:tab w:val="clear" w:pos="720"/>
        </w:tabs>
        <w:ind w:left="993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Обмеження доступу до критичних компонентів Системи за принципом найменших привілеїв (Least Privilege).</w:t>
      </w:r>
    </w:p>
    <w:p w14:paraId="4C33C303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4"/>
          <w:szCs w:val="24"/>
          <w:lang w:val="uk-UA"/>
        </w:rPr>
        <w:t>Моніторинг та аудит</w:t>
      </w:r>
      <w:r w:rsidRPr="009A7116">
        <w:rPr>
          <w:rFonts w:ascii="Times" w:hAnsi="Times" w:cs="Times"/>
          <w:color w:val="000000"/>
          <w:sz w:val="24"/>
          <w:szCs w:val="24"/>
          <w:lang w:val="uk-UA"/>
        </w:rPr>
        <w:t>:</w:t>
      </w:r>
    </w:p>
    <w:p w14:paraId="78CD22BA" w14:textId="77777777" w:rsidR="001A224F" w:rsidRPr="009A7116" w:rsidRDefault="001A224F" w:rsidP="001A224F">
      <w:pPr>
        <w:pStyle w:val="a5"/>
        <w:numPr>
          <w:ilvl w:val="0"/>
          <w:numId w:val="40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Ведення детальних журналів дій адміністраторів:</w:t>
      </w:r>
    </w:p>
    <w:p w14:paraId="70BA3533" w14:textId="77777777" w:rsidR="001A224F" w:rsidRPr="009A7116" w:rsidRDefault="001A224F" w:rsidP="001A224F">
      <w:pPr>
        <w:numPr>
          <w:ilvl w:val="1"/>
          <w:numId w:val="41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Доступ до налаштувань системи.</w:t>
      </w:r>
    </w:p>
    <w:p w14:paraId="3297DA7E" w14:textId="77777777" w:rsidR="001A224F" w:rsidRPr="009A7116" w:rsidRDefault="001A224F" w:rsidP="001A224F">
      <w:pPr>
        <w:numPr>
          <w:ilvl w:val="1"/>
          <w:numId w:val="41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Зміна політик безпеки.</w:t>
      </w:r>
    </w:p>
    <w:p w14:paraId="06A5DC15" w14:textId="77777777" w:rsidR="001A224F" w:rsidRPr="009A7116" w:rsidRDefault="001A224F" w:rsidP="001A224F">
      <w:pPr>
        <w:numPr>
          <w:ilvl w:val="1"/>
          <w:numId w:val="41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Створення, редагування або видалення користувачів.</w:t>
      </w:r>
    </w:p>
    <w:p w14:paraId="23F8CFF9" w14:textId="77777777" w:rsidR="001A224F" w:rsidRPr="009A7116" w:rsidRDefault="001A224F" w:rsidP="001A224F">
      <w:pPr>
        <w:numPr>
          <w:ilvl w:val="1"/>
          <w:numId w:val="41"/>
        </w:num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Внесення змін у конфігурацію.</w:t>
      </w:r>
    </w:p>
    <w:p w14:paraId="1B4F3BBB" w14:textId="77777777" w:rsidR="001A224F" w:rsidRPr="009A7116" w:rsidRDefault="001A224F" w:rsidP="001A224F">
      <w:pPr>
        <w:pStyle w:val="a5"/>
        <w:numPr>
          <w:ilvl w:val="0"/>
          <w:numId w:val="4"/>
        </w:numPr>
        <w:tabs>
          <w:tab w:val="clear" w:pos="720"/>
        </w:tabs>
        <w:ind w:left="1134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Зберігання журналів подій щонайменше 12 місяців із можливістю експорту у формати CSV або JSON.</w:t>
      </w:r>
    </w:p>
    <w:p w14:paraId="49B33838" w14:textId="77777777" w:rsidR="001A224F" w:rsidRPr="009A7116" w:rsidRDefault="001A224F" w:rsidP="001A224F">
      <w:pPr>
        <w:pStyle w:val="a5"/>
        <w:numPr>
          <w:ilvl w:val="0"/>
          <w:numId w:val="4"/>
        </w:numPr>
        <w:tabs>
          <w:tab w:val="clear" w:pos="720"/>
        </w:tabs>
        <w:ind w:left="1134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color w:val="000000"/>
          <w:sz w:val="24"/>
          <w:szCs w:val="24"/>
          <w:lang w:val="uk-UA"/>
        </w:rPr>
        <w:t>Передача журналів у системи моніторингу безпеки (SIEM) у форматах CEF, Syslog, JSON.</w:t>
      </w:r>
    </w:p>
    <w:p w14:paraId="7B809A86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Автоматизація управління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0FB51340" w14:textId="77777777" w:rsidR="001A224F" w:rsidRPr="009A7116" w:rsidRDefault="001A224F" w:rsidP="001A224F">
      <w:pPr>
        <w:ind w:left="720"/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Підтримка REST API для автоматизації завдань, таких як:</w:t>
      </w:r>
    </w:p>
    <w:p w14:paraId="30B02870" w14:textId="77777777" w:rsidR="001A224F" w:rsidRPr="009A7116" w:rsidRDefault="001A224F" w:rsidP="001A224F">
      <w:pPr>
        <w:pStyle w:val="a5"/>
        <w:numPr>
          <w:ilvl w:val="0"/>
          <w:numId w:val="42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Створення нових політик.</w:t>
      </w:r>
    </w:p>
    <w:p w14:paraId="710C0E47" w14:textId="77777777" w:rsidR="001A224F" w:rsidRPr="009A7116" w:rsidRDefault="001A224F" w:rsidP="001A224F">
      <w:pPr>
        <w:pStyle w:val="a5"/>
        <w:numPr>
          <w:ilvl w:val="0"/>
          <w:numId w:val="42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Зміна вже створених політик.</w:t>
      </w:r>
    </w:p>
    <w:p w14:paraId="768C9F78" w14:textId="77777777" w:rsidR="001A224F" w:rsidRPr="009A7116" w:rsidRDefault="001A224F" w:rsidP="001A224F">
      <w:pPr>
        <w:pStyle w:val="a5"/>
        <w:numPr>
          <w:ilvl w:val="0"/>
          <w:numId w:val="42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Присвоєння політик користувачам.</w:t>
      </w:r>
    </w:p>
    <w:p w14:paraId="0BCEAB2B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Робота з політиками безпеки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12894BBE" w14:textId="77777777" w:rsidR="001A224F" w:rsidRPr="009A7116" w:rsidRDefault="001A224F" w:rsidP="001A224F">
      <w:pPr>
        <w:numPr>
          <w:ilvl w:val="0"/>
          <w:numId w:val="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Наявність гнучкого механізму створення та налаштування політик через веб-інтерфейс із підтримкою шаблонів для типових сценаріїв.</w:t>
      </w:r>
    </w:p>
    <w:p w14:paraId="382B7790" w14:textId="77777777" w:rsidR="001A224F" w:rsidRPr="009A7116" w:rsidRDefault="001A224F" w:rsidP="001A224F">
      <w:pPr>
        <w:numPr>
          <w:ilvl w:val="0"/>
          <w:numId w:val="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Можливість застосування політик для окремих користувачів, груп, підрозділів або пристроїв.</w:t>
      </w:r>
    </w:p>
    <w:p w14:paraId="7696AA59" w14:textId="77777777" w:rsidR="001A224F" w:rsidRPr="009A7116" w:rsidRDefault="001A224F" w:rsidP="001A224F">
      <w:pPr>
        <w:numPr>
          <w:ilvl w:val="0"/>
          <w:numId w:val="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Візуалізація пріоритетів політик для виявлення конфліктів між ними.</w:t>
      </w:r>
    </w:p>
    <w:p w14:paraId="0D120CC6" w14:textId="77777777" w:rsidR="001A224F" w:rsidRPr="009A7116" w:rsidRDefault="001A224F" w:rsidP="001A224F">
      <w:pPr>
        <w:numPr>
          <w:ilvl w:val="0"/>
          <w:numId w:val="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Наявність менше 1000 готових шаблонів для захисту персональних даних, що включають словники імен та скрипти для складних алфавітно-цифрових об'єктів, та дозволяють захищати дані без попереднього навчання системи.</w:t>
      </w:r>
    </w:p>
    <w:p w14:paraId="0880C5C0" w14:textId="77777777" w:rsidR="001A224F" w:rsidRPr="009A7116" w:rsidRDefault="001A224F" w:rsidP="001A224F">
      <w:pPr>
        <w:numPr>
          <w:ilvl w:val="0"/>
          <w:numId w:val="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lastRenderedPageBreak/>
        <w:t>Наявність готових класифікаторів даних (regex , Python , dictionary).</w:t>
      </w:r>
    </w:p>
    <w:p w14:paraId="4F2F049B" w14:textId="77777777" w:rsidR="001A224F" w:rsidRPr="009A7116" w:rsidRDefault="001A224F" w:rsidP="001A224F">
      <w:pPr>
        <w:numPr>
          <w:ilvl w:val="0"/>
          <w:numId w:val="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 xml:space="preserve">Захист від крадіжки файлів з хешами та паролями.   </w:t>
      </w:r>
    </w:p>
    <w:p w14:paraId="59D08E71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Віддалене управління агентами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30F5609D" w14:textId="77777777" w:rsidR="001A224F" w:rsidRPr="009A7116" w:rsidRDefault="001A224F" w:rsidP="001A224F">
      <w:pPr>
        <w:pStyle w:val="a5"/>
        <w:numPr>
          <w:ilvl w:val="0"/>
          <w:numId w:val="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Інтерфейс для моніторингу статусу агентів, включаючи:</w:t>
      </w:r>
    </w:p>
    <w:p w14:paraId="50883F86" w14:textId="77777777" w:rsidR="001A224F" w:rsidRPr="009A7116" w:rsidRDefault="001A224F" w:rsidP="001A224F">
      <w:pPr>
        <w:numPr>
          <w:ilvl w:val="1"/>
          <w:numId w:val="43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Активність агента.</w:t>
      </w:r>
    </w:p>
    <w:p w14:paraId="15F9E561" w14:textId="77777777" w:rsidR="001A224F" w:rsidRPr="009A7116" w:rsidRDefault="001A224F" w:rsidP="001A224F">
      <w:pPr>
        <w:numPr>
          <w:ilvl w:val="1"/>
          <w:numId w:val="43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Версію встановленого програмного забезпечення.</w:t>
      </w:r>
    </w:p>
    <w:p w14:paraId="2EE16AB8" w14:textId="77777777" w:rsidR="001A224F" w:rsidRPr="009A7116" w:rsidRDefault="001A224F" w:rsidP="001A224F">
      <w:pPr>
        <w:numPr>
          <w:ilvl w:val="1"/>
          <w:numId w:val="43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Логування подій на робочих станціях.</w:t>
      </w:r>
    </w:p>
    <w:p w14:paraId="18C7DC54" w14:textId="77777777" w:rsidR="001A224F" w:rsidRPr="009A7116" w:rsidRDefault="001A224F" w:rsidP="001A224F">
      <w:pPr>
        <w:numPr>
          <w:ilvl w:val="0"/>
          <w:numId w:val="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Створення захищеного пароля для видалення агента на стороні користувача.</w:t>
      </w:r>
    </w:p>
    <w:p w14:paraId="465C40EE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Cповіщення про інциденти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5C33D010" w14:textId="77777777" w:rsidR="001A224F" w:rsidRPr="009A7116" w:rsidRDefault="001A224F" w:rsidP="001A224F">
      <w:pPr>
        <w:pStyle w:val="a5"/>
        <w:numPr>
          <w:ilvl w:val="0"/>
          <w:numId w:val="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Реалізація механізму автоматичних повідомлень для адміністраторів у разі:</w:t>
      </w:r>
    </w:p>
    <w:p w14:paraId="4AC1DB57" w14:textId="77777777" w:rsidR="001A224F" w:rsidRPr="009A7116" w:rsidRDefault="001A224F" w:rsidP="001A224F">
      <w:pPr>
        <w:numPr>
          <w:ilvl w:val="1"/>
          <w:numId w:val="44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Виявлення інцидентів витоку інформації.</w:t>
      </w:r>
    </w:p>
    <w:p w14:paraId="0A08772B" w14:textId="77777777" w:rsidR="001A224F" w:rsidRPr="009A7116" w:rsidRDefault="001A224F" w:rsidP="001A224F">
      <w:pPr>
        <w:numPr>
          <w:ilvl w:val="1"/>
          <w:numId w:val="44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Збоїв у роботі системи.</w:t>
      </w:r>
    </w:p>
    <w:p w14:paraId="01D068F1" w14:textId="77777777" w:rsidR="001A224F" w:rsidRPr="009A7116" w:rsidRDefault="001A224F" w:rsidP="001A224F">
      <w:pPr>
        <w:numPr>
          <w:ilvl w:val="1"/>
          <w:numId w:val="44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Зміні конфігурацій політик безпеки.</w:t>
      </w:r>
    </w:p>
    <w:p w14:paraId="3356A17F" w14:textId="77777777" w:rsidR="001A224F" w:rsidRPr="009A7116" w:rsidRDefault="001A224F" w:rsidP="001A224F">
      <w:pPr>
        <w:numPr>
          <w:ilvl w:val="0"/>
          <w:numId w:val="7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Повідомлення мають надсилатися через:</w:t>
      </w:r>
    </w:p>
    <w:p w14:paraId="1D7E449B" w14:textId="77777777" w:rsidR="001A224F" w:rsidRPr="009A7116" w:rsidRDefault="001A224F" w:rsidP="001A224F">
      <w:pPr>
        <w:numPr>
          <w:ilvl w:val="1"/>
          <w:numId w:val="4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Електронну пошту.</w:t>
      </w:r>
    </w:p>
    <w:p w14:paraId="101AB305" w14:textId="77777777" w:rsidR="001A224F" w:rsidRPr="009A7116" w:rsidRDefault="001A224F" w:rsidP="001A224F">
      <w:pPr>
        <w:numPr>
          <w:ilvl w:val="1"/>
          <w:numId w:val="4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Інтеграцію з SIEM.</w:t>
      </w:r>
    </w:p>
    <w:p w14:paraId="6B528FF2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Протидія несанкціонованим діям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59691B8B" w14:textId="77777777" w:rsidR="001A224F" w:rsidRPr="009A7116" w:rsidRDefault="001A224F" w:rsidP="001A224F">
      <w:pPr>
        <w:numPr>
          <w:ilvl w:val="0"/>
          <w:numId w:val="8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Запобігання спробам обходу агентів (наприклад, завершення процесу агента).</w:t>
      </w:r>
    </w:p>
    <w:p w14:paraId="30527B3D" w14:textId="77777777" w:rsidR="001A224F" w:rsidRPr="009A7116" w:rsidRDefault="001A224F" w:rsidP="001A224F">
      <w:pPr>
        <w:numPr>
          <w:ilvl w:val="0"/>
          <w:numId w:val="8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Перезапуск агентів у випадку спроби зупинки або закриття.</w:t>
      </w:r>
    </w:p>
    <w:p w14:paraId="674EA188" w14:textId="77777777" w:rsidR="001A224F" w:rsidRPr="009A7116" w:rsidRDefault="001A224F" w:rsidP="001A224F">
      <w:pPr>
        <w:numPr>
          <w:ilvl w:val="0"/>
          <w:numId w:val="8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Реалізація аварійного відключення Системи або агентів на вимогу адміністратора для уникнення негативного впливу на бізнес-процеси.</w:t>
      </w:r>
    </w:p>
    <w:p w14:paraId="4E97DE75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Резервування та відновлення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333E189A" w14:textId="77777777" w:rsidR="001A224F" w:rsidRPr="009A7116" w:rsidRDefault="001A224F" w:rsidP="001A224F">
      <w:pPr>
        <w:pStyle w:val="a5"/>
        <w:numPr>
          <w:ilvl w:val="0"/>
          <w:numId w:val="46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Можливість автоматичного резервного копіювання налаштувань системи, включаючи політики та журнали подій.</w:t>
      </w:r>
    </w:p>
    <w:p w14:paraId="7042AD93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sz w:val="24"/>
          <w:szCs w:val="24"/>
          <w:lang w:val="uk-UA"/>
        </w:rPr>
        <w:t>Підтримка мультимовного інтерфейсу</w:t>
      </w:r>
      <w:r w:rsidRPr="009A7116">
        <w:rPr>
          <w:rFonts w:ascii="Times" w:hAnsi="Times" w:cs="Times"/>
          <w:sz w:val="24"/>
          <w:szCs w:val="24"/>
          <w:lang w:val="uk-UA"/>
        </w:rPr>
        <w:t>:</w:t>
      </w:r>
    </w:p>
    <w:p w14:paraId="4909D43E" w14:textId="77777777" w:rsidR="001A224F" w:rsidRPr="009A7116" w:rsidRDefault="001A224F" w:rsidP="001A224F">
      <w:pPr>
        <w:numPr>
          <w:ilvl w:val="0"/>
          <w:numId w:val="9"/>
        </w:numPr>
        <w:jc w:val="both"/>
        <w:rPr>
          <w:rFonts w:ascii="Times" w:hAnsi="Times" w:cs="Times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Наявність локалізації повідомлень і інтерфейсу для кінцевих користувачів українською мовою.</w:t>
      </w:r>
    </w:p>
    <w:p w14:paraId="5DF83A5B" w14:textId="7FFF4F64" w:rsidR="001A224F" w:rsidRPr="009A7116" w:rsidRDefault="001A224F" w:rsidP="001A224F">
      <w:pPr>
        <w:numPr>
          <w:ilvl w:val="0"/>
          <w:numId w:val="9"/>
        </w:numPr>
        <w:jc w:val="both"/>
        <w:rPr>
          <w:rStyle w:val="10"/>
          <w:rFonts w:ascii="Times" w:eastAsiaTheme="minorHAnsi" w:hAnsi="Times" w:cs="Times"/>
          <w:color w:val="auto"/>
          <w:sz w:val="24"/>
          <w:szCs w:val="24"/>
          <w:lang w:val="uk-UA"/>
        </w:rPr>
      </w:pPr>
      <w:r w:rsidRPr="009A7116">
        <w:rPr>
          <w:rFonts w:ascii="Times" w:hAnsi="Times" w:cs="Times"/>
          <w:sz w:val="24"/>
          <w:szCs w:val="24"/>
          <w:lang w:val="uk-UA"/>
        </w:rPr>
        <w:t>Можливість кастомізації повідомлень про блокування для підвищення обізнаності співробітників.</w:t>
      </w:r>
      <w:bookmarkStart w:id="4" w:name="_Toc184039235"/>
    </w:p>
    <w:p w14:paraId="16E3A468" w14:textId="77777777" w:rsidR="001A224F" w:rsidRPr="009A7116" w:rsidRDefault="001A224F" w:rsidP="00905484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Вимоги до налаштування та інтеграції Системи</w:t>
      </w:r>
      <w:bookmarkEnd w:id="4"/>
    </w:p>
    <w:p w14:paraId="3626DA1C" w14:textId="77777777" w:rsidR="001A224F" w:rsidRPr="009A7116" w:rsidRDefault="001A224F" w:rsidP="001A224F">
      <w:pPr>
        <w:jc w:val="both"/>
        <w:rPr>
          <w:rFonts w:ascii="Times" w:hAnsi="Times" w:cs="Times"/>
          <w:b/>
          <w:bCs/>
          <w:color w:val="000000"/>
          <w:sz w:val="26"/>
          <w:szCs w:val="26"/>
          <w:lang w:val="uk-UA"/>
        </w:rPr>
      </w:pPr>
    </w:p>
    <w:p w14:paraId="0B8A4415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Загальні вимоги до налаштування Системи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5262A049" w14:textId="77777777" w:rsidR="001A224F" w:rsidRPr="009A7116" w:rsidRDefault="001A224F" w:rsidP="001A224F">
      <w:pPr>
        <w:pStyle w:val="a5"/>
        <w:numPr>
          <w:ilvl w:val="0"/>
          <w:numId w:val="47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Система повинна бути встановлена із мінімальними змінами в існуючій IT-інфраструктурі «Ідея Банк».</w:t>
      </w:r>
    </w:p>
    <w:p w14:paraId="2CABF560" w14:textId="77777777" w:rsidR="001A224F" w:rsidRPr="009A7116" w:rsidRDefault="001A224F" w:rsidP="001A224F">
      <w:pPr>
        <w:pStyle w:val="a5"/>
        <w:numPr>
          <w:ilvl w:val="0"/>
          <w:numId w:val="47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Налаштування Системи з урахуванням існуючих мережевих політик та стандартів безпеки.</w:t>
      </w:r>
    </w:p>
    <w:p w14:paraId="5BF12A15" w14:textId="77777777" w:rsidR="001A224F" w:rsidRPr="009A7116" w:rsidRDefault="001A224F" w:rsidP="001A224F">
      <w:pPr>
        <w:pStyle w:val="a5"/>
        <w:numPr>
          <w:ilvl w:val="0"/>
          <w:numId w:val="47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Налаштування Системи повинно враховувати специфіку діяльності Банку та бізнес-процесів, що пов’язані з обробкою конфіденційної інформації.</w:t>
      </w:r>
    </w:p>
    <w:p w14:paraId="4DE84909" w14:textId="77777777" w:rsidR="001A224F" w:rsidRPr="009A7116" w:rsidRDefault="001A224F" w:rsidP="001A224F">
      <w:pPr>
        <w:pStyle w:val="a5"/>
        <w:numPr>
          <w:ilvl w:val="0"/>
          <w:numId w:val="47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Налаштування резервного копіювання системи.</w:t>
      </w:r>
    </w:p>
    <w:p w14:paraId="6346BD34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Інтеграція з корпоративними системами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2BD5530D" w14:textId="77777777" w:rsidR="001A224F" w:rsidRPr="009A7116" w:rsidRDefault="001A224F" w:rsidP="001A224F">
      <w:p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Active Directory (AD)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31DFE76D" w14:textId="77777777" w:rsidR="001A224F" w:rsidRPr="009A7116" w:rsidRDefault="001A224F" w:rsidP="001A224F">
      <w:pPr>
        <w:pStyle w:val="a5"/>
        <w:numPr>
          <w:ilvl w:val="0"/>
          <w:numId w:val="48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Інтеграція системи з AD для централізованого управління обліковими записами користувачів.</w:t>
      </w:r>
    </w:p>
    <w:p w14:paraId="75BE01EF" w14:textId="77777777" w:rsidR="001A224F" w:rsidRPr="009A7116" w:rsidRDefault="001A224F" w:rsidP="001A224F">
      <w:pPr>
        <w:pStyle w:val="a5"/>
        <w:numPr>
          <w:ilvl w:val="0"/>
          <w:numId w:val="48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Налаштування автоматичного імпорту структурних підрозділів, груп і ролей користувачів для застосування політик безпеки.</w:t>
      </w:r>
    </w:p>
    <w:p w14:paraId="155D16A7" w14:textId="77777777" w:rsidR="001A224F" w:rsidRPr="009A7116" w:rsidRDefault="001A224F" w:rsidP="001A224F">
      <w:p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SIEM-системи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2F3ABCA4" w14:textId="77777777" w:rsidR="001A224F" w:rsidRPr="009A7116" w:rsidRDefault="001A224F" w:rsidP="001A224F">
      <w:pPr>
        <w:pStyle w:val="a5"/>
        <w:numPr>
          <w:ilvl w:val="0"/>
          <w:numId w:val="49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Інтеграція з SIEM для передачі подій безпеки у режимі реального часу.</w:t>
      </w:r>
    </w:p>
    <w:p w14:paraId="7B63AD5A" w14:textId="77777777" w:rsidR="001A224F" w:rsidRPr="009A7116" w:rsidRDefault="001A224F" w:rsidP="001A224F">
      <w:p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Електронна пошта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39FE445D" w14:textId="77777777" w:rsidR="001A224F" w:rsidRPr="009A7116" w:rsidRDefault="001A224F" w:rsidP="001A224F">
      <w:pPr>
        <w:pStyle w:val="a5"/>
        <w:numPr>
          <w:ilvl w:val="0"/>
          <w:numId w:val="50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Інтеграція з корпоративним поштовим сервером.</w:t>
      </w:r>
    </w:p>
    <w:p w14:paraId="6A918890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lastRenderedPageBreak/>
        <w:t>Налаштування політик безпеки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6C30E1EA" w14:textId="77777777" w:rsidR="001A224F" w:rsidRPr="009A7116" w:rsidRDefault="001A224F" w:rsidP="001A224F">
      <w:pPr>
        <w:pStyle w:val="a5"/>
        <w:numPr>
          <w:ilvl w:val="0"/>
          <w:numId w:val="50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Створення політик та правил для моніторингу та блокування передачі конфіденційної інформації за ключовими словами, словниками, шаблонами документів, регулярними виразами тощо (до 5).</w:t>
      </w:r>
    </w:p>
    <w:p w14:paraId="2A57B38A" w14:textId="77777777" w:rsidR="001A224F" w:rsidRPr="009A7116" w:rsidRDefault="001A224F" w:rsidP="001A224F">
      <w:pPr>
        <w:pStyle w:val="a5"/>
        <w:numPr>
          <w:ilvl w:val="0"/>
          <w:numId w:val="50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Створення власних regex, dictionary (до 20).</w:t>
      </w:r>
    </w:p>
    <w:p w14:paraId="018F6D68" w14:textId="77777777" w:rsidR="001A224F" w:rsidRPr="009A7116" w:rsidRDefault="001A224F" w:rsidP="001A224F">
      <w:pPr>
        <w:pStyle w:val="a5"/>
        <w:numPr>
          <w:ilvl w:val="0"/>
          <w:numId w:val="50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Налаштування винятків у створених політиках для довірених зон і пристроїв, зокрема для:</w:t>
      </w:r>
    </w:p>
    <w:p w14:paraId="7664F210" w14:textId="77777777" w:rsidR="001A224F" w:rsidRPr="009A7116" w:rsidRDefault="001A224F" w:rsidP="001A224F">
      <w:pPr>
        <w:numPr>
          <w:ilvl w:val="1"/>
          <w:numId w:val="51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Внутрішніх IP-адрес.</w:t>
      </w:r>
    </w:p>
    <w:p w14:paraId="19A7545D" w14:textId="77777777" w:rsidR="001A224F" w:rsidRPr="009A7116" w:rsidRDefault="001A224F" w:rsidP="001A224F">
      <w:pPr>
        <w:numPr>
          <w:ilvl w:val="1"/>
          <w:numId w:val="51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Користувачів.</w:t>
      </w:r>
    </w:p>
    <w:p w14:paraId="435C3F17" w14:textId="77777777" w:rsidR="001A224F" w:rsidRPr="009A7116" w:rsidRDefault="001A224F" w:rsidP="001A224F">
      <w:pPr>
        <w:numPr>
          <w:ilvl w:val="1"/>
          <w:numId w:val="51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Груп користувачів.</w:t>
      </w:r>
    </w:p>
    <w:p w14:paraId="44ED1DE3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Інтеграція з агентами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57A060B6" w14:textId="77777777" w:rsidR="001A224F" w:rsidRPr="009A7116" w:rsidRDefault="001A224F" w:rsidP="001A224F">
      <w:p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Агентське ПЗ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3EAAF864" w14:textId="77777777" w:rsidR="001A224F" w:rsidRPr="009A7116" w:rsidRDefault="001A224F" w:rsidP="001A224F">
      <w:pPr>
        <w:pStyle w:val="a5"/>
        <w:numPr>
          <w:ilvl w:val="0"/>
          <w:numId w:val="53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Створення інсталяторів агентів для робочих станцій Windows та MacOS.</w:t>
      </w:r>
    </w:p>
    <w:p w14:paraId="4007D8BD" w14:textId="77777777" w:rsidR="001A224F" w:rsidRPr="009A7116" w:rsidRDefault="001A224F" w:rsidP="001A224F">
      <w:pPr>
        <w:pStyle w:val="a5"/>
        <w:numPr>
          <w:ilvl w:val="0"/>
          <w:numId w:val="53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Консультація під час встановлення агентів на робочі станції співробітників (через GPO, SCCM або інші інструменти розгортання).</w:t>
      </w:r>
    </w:p>
    <w:p w14:paraId="08129E49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Тестування інтеграції та налаштування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4D4EFEE8" w14:textId="77777777" w:rsidR="001A224F" w:rsidRPr="009A7116" w:rsidRDefault="001A224F" w:rsidP="001A224F">
      <w:pPr>
        <w:pStyle w:val="a5"/>
        <w:numPr>
          <w:ilvl w:val="0"/>
          <w:numId w:val="5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Проведення тестування працездатності всіх налаштованих інтеграцій із корпоративними системами.</w:t>
      </w:r>
    </w:p>
    <w:p w14:paraId="6A95E072" w14:textId="77777777" w:rsidR="001A224F" w:rsidRPr="009A7116" w:rsidRDefault="001A224F" w:rsidP="001A224F">
      <w:pPr>
        <w:pStyle w:val="a5"/>
        <w:numPr>
          <w:ilvl w:val="0"/>
          <w:numId w:val="5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Тестування роботи агентів у різних сценаріях використання (локальні пристрої, віддалені користувачі).</w:t>
      </w:r>
    </w:p>
    <w:p w14:paraId="12D07146" w14:textId="77777777" w:rsidR="001A224F" w:rsidRPr="009A7116" w:rsidRDefault="001A224F" w:rsidP="001A224F">
      <w:pPr>
        <w:pStyle w:val="a5"/>
        <w:numPr>
          <w:ilvl w:val="0"/>
          <w:numId w:val="5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Тестування працездатності створених політик.</w:t>
      </w:r>
    </w:p>
    <w:p w14:paraId="61964792" w14:textId="77777777" w:rsidR="001A224F" w:rsidRPr="009A7116" w:rsidRDefault="001A224F" w:rsidP="001A224F">
      <w:pPr>
        <w:pStyle w:val="a5"/>
        <w:numPr>
          <w:ilvl w:val="1"/>
          <w:numId w:val="15"/>
        </w:numPr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b/>
          <w:bCs/>
          <w:sz w:val="24"/>
          <w:szCs w:val="24"/>
          <w:lang w:val="uk-UA" w:eastAsia="en-GB"/>
        </w:rPr>
        <w:t>Документування налаштувань</w:t>
      </w: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:</w:t>
      </w:r>
    </w:p>
    <w:p w14:paraId="5D448E45" w14:textId="77777777" w:rsidR="001A224F" w:rsidRPr="009A7116" w:rsidRDefault="001A224F" w:rsidP="001A224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Fonts w:ascii="Times" w:eastAsia="Times New Roman" w:hAnsi="Times" w:cs="Times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Створення документу з описом системи, та її встановлених компонентів.</w:t>
      </w:r>
    </w:p>
    <w:p w14:paraId="54C867D3" w14:textId="51506E8C" w:rsidR="001A224F" w:rsidRPr="009A7116" w:rsidRDefault="001A224F" w:rsidP="001A224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rStyle w:val="10"/>
          <w:rFonts w:ascii="Times" w:eastAsia="Times New Roman" w:hAnsi="Times" w:cs="Times"/>
          <w:color w:val="auto"/>
          <w:sz w:val="24"/>
          <w:szCs w:val="24"/>
          <w:lang w:val="uk-UA" w:eastAsia="en-GB"/>
        </w:rPr>
      </w:pPr>
      <w:r w:rsidRPr="009A7116">
        <w:rPr>
          <w:rFonts w:ascii="Times" w:eastAsia="Times New Roman" w:hAnsi="Times" w:cs="Times"/>
          <w:sz w:val="24"/>
          <w:szCs w:val="24"/>
          <w:lang w:val="uk-UA" w:eastAsia="en-GB"/>
        </w:rPr>
        <w:t>Створення документу з інформацією про резервне копіювання та відновлення системи з резервної копії.</w:t>
      </w:r>
      <w:bookmarkStart w:id="5" w:name="_Toc184039236"/>
    </w:p>
    <w:p w14:paraId="2743FC86" w14:textId="77777777" w:rsidR="001A224F" w:rsidRPr="009A7116" w:rsidRDefault="001A224F" w:rsidP="00E83489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Вимоги до складу, змісту і результатів робіт по створенню Системи</w:t>
      </w:r>
      <w:bookmarkEnd w:id="5"/>
    </w:p>
    <w:p w14:paraId="763B5640" w14:textId="77777777" w:rsidR="001A224F" w:rsidRPr="009A7116" w:rsidRDefault="001A224F" w:rsidP="001A224F">
      <w:pPr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9A7116">
        <w:rPr>
          <w:rFonts w:ascii="Times" w:hAnsi="Times" w:cs="Times"/>
          <w:b/>
          <w:bCs/>
          <w:color w:val="000000"/>
          <w:sz w:val="26"/>
          <w:szCs w:val="26"/>
          <w:lang w:val="uk-UA"/>
        </w:rPr>
        <w:br/>
      </w:r>
      <w:r w:rsidRPr="009A7116">
        <w:rPr>
          <w:rStyle w:val="fontstyle01"/>
          <w:rFonts w:ascii="Times" w:hAnsi="Times" w:cs="Times"/>
          <w:sz w:val="24"/>
          <w:szCs w:val="24"/>
          <w:lang w:val="uk-UA"/>
        </w:rPr>
        <w:t>Створення Системи планується провести в 3 етапи. Склад робіт на кожному етапі наведено в Таблиці</w:t>
      </w:r>
    </w:p>
    <w:tbl>
      <w:tblPr>
        <w:tblW w:w="9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64"/>
        <w:gridCol w:w="3840"/>
        <w:gridCol w:w="3660"/>
      </w:tblGrid>
      <w:tr w:rsidR="001A224F" w:rsidRPr="009A7116" w14:paraId="2A758F6B" w14:textId="77777777" w:rsidTr="00F55E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D095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>№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</w:r>
            <w:r w:rsidRPr="009A7116">
              <w:rPr>
                <w:rStyle w:val="fontstyle01"/>
                <w:rFonts w:ascii="Times" w:hAnsi="Times" w:cs="Times"/>
                <w:lang w:val="uk-UA"/>
              </w:rPr>
              <w:t>п\п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BD39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>Найменування етапу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E610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 xml:space="preserve">Зміст робіт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A9B0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>Результат</w:t>
            </w:r>
          </w:p>
        </w:tc>
      </w:tr>
      <w:tr w:rsidR="001A224F" w:rsidRPr="00B45D52" w14:paraId="0538836B" w14:textId="77777777" w:rsidTr="00F55E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C479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 xml:space="preserve">1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68A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>Розробка ТЗ і проектування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93EC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Fonts w:ascii="Times" w:hAnsi="Times" w:cs="Times"/>
                <w:color w:val="000000"/>
                <w:lang w:val="uk-UA"/>
              </w:rPr>
              <w:t>- Аналіз існуючої IT-інфраструктури та бізнес-процесів «Ідея Банк».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Формулювання вимог до функціоналу Системи.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Розробка технічного завдання на створення Системи.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Узгодження проектних рішень із Замовником.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8985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Fonts w:ascii="Times" w:hAnsi="Times" w:cs="Times"/>
                <w:color w:val="000000"/>
                <w:lang w:val="uk-UA"/>
              </w:rPr>
              <w:t>- Технічне завдання на створення Системи.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Узгоджені проектні рішення.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Пояснювальна записка до проекту.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Програма і методика випробувань.</w:t>
            </w:r>
          </w:p>
        </w:tc>
      </w:tr>
      <w:tr w:rsidR="001A224F" w:rsidRPr="00B45D52" w14:paraId="0FA20934" w14:textId="77777777" w:rsidTr="00F55E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5A03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 xml:space="preserve">2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237E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>Розгортання та налаштування Системи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8306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Fonts w:ascii="Times" w:hAnsi="Times" w:cs="Times"/>
                <w:color w:val="000000"/>
                <w:lang w:val="uk-UA"/>
              </w:rPr>
              <w:t>- Встановлення серверної частини Системи.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Налаштування мережевої взаємодії між компонентами.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Інтеграція з Active Directory та SIEM.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Налаштування базових політик безпеки для конфіденційної інформації.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Тестування інтеграції.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Перенаправлення подій у SIEM.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4663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Fonts w:ascii="Times" w:hAnsi="Times" w:cs="Times"/>
                <w:color w:val="000000"/>
                <w:lang w:val="uk-UA"/>
              </w:rPr>
              <w:t>- Інстальована і налаштована система.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Політики безпеки, адаптовані до бізнес-процесів.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Акт переведення в дослідно-промислову експлуатацію.</w:t>
            </w:r>
          </w:p>
        </w:tc>
      </w:tr>
      <w:tr w:rsidR="001A224F" w:rsidRPr="00B45D52" w14:paraId="2E7EF572" w14:textId="77777777" w:rsidTr="00F55E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BD12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lastRenderedPageBreak/>
              <w:t xml:space="preserve">3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49B0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Style w:val="fontstyle01"/>
                <w:rFonts w:ascii="Times" w:hAnsi="Times" w:cs="Times"/>
                <w:lang w:val="uk-UA"/>
              </w:rPr>
              <w:t>Дослідно промислова експлуатація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98DC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Fonts w:ascii="Times" w:hAnsi="Times" w:cs="Times"/>
                <w:color w:val="000000"/>
                <w:lang w:val="uk-UA"/>
              </w:rPr>
              <w:t>- Збір статистики роботи Системи в реальних умовах.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Аналіз інцидентів, виявлених Системою.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Оптимізація налаштувань політик безпеки за результатами тестової експлуатації.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Розробка рекомендацій щодо покращення функціоналу.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2B67" w14:textId="77777777" w:rsidR="001A224F" w:rsidRPr="009A7116" w:rsidRDefault="001A224F" w:rsidP="00F55E18">
            <w:pPr>
              <w:jc w:val="both"/>
              <w:rPr>
                <w:rFonts w:ascii="Times" w:hAnsi="Times" w:cs="Times"/>
                <w:lang w:val="uk-UA"/>
              </w:rPr>
            </w:pPr>
            <w:r w:rsidRPr="009A7116">
              <w:rPr>
                <w:rFonts w:ascii="Times" w:hAnsi="Times" w:cs="Times"/>
                <w:color w:val="000000"/>
                <w:lang w:val="uk-UA"/>
              </w:rPr>
              <w:t>- Протокол дослідної експлуатації.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Звіт про готовність Системи до промислової експлуатації.</w:t>
            </w:r>
            <w:r w:rsidRPr="009A7116">
              <w:rPr>
                <w:rFonts w:ascii="Times" w:hAnsi="Times" w:cs="Times"/>
                <w:color w:val="000000"/>
                <w:lang w:val="uk-UA"/>
              </w:rPr>
              <w:br/>
              <w:t>- Акт приймання Системи.</w:t>
            </w:r>
          </w:p>
        </w:tc>
      </w:tr>
    </w:tbl>
    <w:p w14:paraId="6C9B4F52" w14:textId="77777777" w:rsidR="001A224F" w:rsidRPr="009A7116" w:rsidRDefault="001A224F" w:rsidP="001A224F">
      <w:pPr>
        <w:jc w:val="both"/>
        <w:rPr>
          <w:rStyle w:val="10"/>
          <w:rFonts w:ascii="Times" w:hAnsi="Times" w:cs="Times"/>
          <w:lang w:val="uk-UA"/>
        </w:rPr>
      </w:pPr>
    </w:p>
    <w:p w14:paraId="1D3EE278" w14:textId="77777777" w:rsidR="001A224F" w:rsidRPr="009A7116" w:rsidRDefault="001A224F" w:rsidP="0019156C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Toc184039237"/>
      <w:r w:rsidRPr="009A7116">
        <w:rPr>
          <w:rFonts w:ascii="Times New Roman" w:hAnsi="Times New Roman" w:cs="Times New Roman"/>
          <w:sz w:val="24"/>
          <w:szCs w:val="24"/>
          <w:lang w:val="uk-UA"/>
        </w:rPr>
        <w:t>Вимоги до гарантійного обслуговування і супровіду</w:t>
      </w:r>
      <w:bookmarkEnd w:id="6"/>
    </w:p>
    <w:p w14:paraId="1082DBCE" w14:textId="0C729B38" w:rsidR="001A224F" w:rsidRPr="009A7116" w:rsidRDefault="001A224F" w:rsidP="0019156C">
      <w:pPr>
        <w:pStyle w:val="a5"/>
        <w:numPr>
          <w:ilvl w:val="1"/>
          <w:numId w:val="15"/>
        </w:numPr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Гарантійне супровід Системи надається протягом 12 місяців з дати отримання ліцензій. Умови гарантійного обслуговування передбачають:</w:t>
      </w:r>
    </w:p>
    <w:p w14:paraId="073728E2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Доступ до оновлень програмного забезпечення (включаючи виправлення помилок і патчі безпеки).</w:t>
      </w:r>
    </w:p>
    <w:p w14:paraId="6A281EAC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Технічну підтримку через онлайн-портал у режимі 24/7/365.</w:t>
      </w:r>
    </w:p>
    <w:p w14:paraId="202D8BA5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Надання консультацій із налаштування, адміністрування та вирішення інцидентів.</w:t>
      </w:r>
    </w:p>
    <w:p w14:paraId="0E5306A5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Можливість взаємодії з технічною підтримкою по телефону та електронній пошті у робочий час.</w:t>
      </w:r>
    </w:p>
    <w:p w14:paraId="2232A948" w14:textId="77777777" w:rsidR="001A224F" w:rsidRPr="009A7116" w:rsidRDefault="001A224F" w:rsidP="0019156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7.2. </w:t>
      </w: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Рівні пріоритету і час реагування: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br/>
        <w:t>Обробка запитів на підтримку здійснюється відповідно до рівнів пріоритету:</w:t>
      </w:r>
    </w:p>
    <w:p w14:paraId="0C94F19F" w14:textId="77777777" w:rsidR="001A224F" w:rsidRPr="009A7116" w:rsidRDefault="001A224F" w:rsidP="0019156C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Критичний (Severity 1):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1 години.</w:t>
      </w:r>
    </w:p>
    <w:p w14:paraId="490618A8" w14:textId="77777777" w:rsidR="001A224F" w:rsidRPr="009A7116" w:rsidRDefault="001A224F" w:rsidP="0019156C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Високий (Severity 2):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4 робочих годин.</w:t>
      </w:r>
    </w:p>
    <w:p w14:paraId="09ECD235" w14:textId="77777777" w:rsidR="001A224F" w:rsidRPr="009A7116" w:rsidRDefault="001A224F" w:rsidP="001A224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Середній (Severity 3):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8 робочих годин.</w:t>
      </w:r>
    </w:p>
    <w:p w14:paraId="5D48E151" w14:textId="77777777" w:rsidR="001A224F" w:rsidRPr="009A7116" w:rsidRDefault="001A224F" w:rsidP="001A224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Низький (Severity 4):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2 робочих днів.</w:t>
      </w:r>
    </w:p>
    <w:p w14:paraId="4FF8C4C1" w14:textId="77777777" w:rsidR="001A224F" w:rsidRPr="009A7116" w:rsidRDefault="001A224F" w:rsidP="001A22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7.3. </w:t>
      </w: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 послуг супроводу:</w:t>
      </w:r>
    </w:p>
    <w:p w14:paraId="15A10246" w14:textId="77777777" w:rsidR="001A224F" w:rsidRPr="009A7116" w:rsidRDefault="001A224F" w:rsidP="001A22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Моніторинг оновлень програмного забезпечення з можливістю завантаження нових версій.</w:t>
      </w:r>
    </w:p>
    <w:p w14:paraId="5CE0E8F5" w14:textId="77777777" w:rsidR="001A224F" w:rsidRPr="009A7116" w:rsidRDefault="001A224F" w:rsidP="001A22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Доступ до баз знань, технічної документації та навчальних матеріалів.</w:t>
      </w:r>
    </w:p>
    <w:p w14:paraId="3B55DB51" w14:textId="77777777" w:rsidR="001A224F" w:rsidRPr="009A7116" w:rsidRDefault="001A224F" w:rsidP="001A22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Консультації щодо розширення функціоналу та оптимізації роботи Системи.</w:t>
      </w:r>
    </w:p>
    <w:p w14:paraId="67CB83DF" w14:textId="77777777" w:rsidR="001A224F" w:rsidRPr="009A7116" w:rsidRDefault="001A224F" w:rsidP="001A22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7.4. </w:t>
      </w: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Додаткові умови:</w:t>
      </w:r>
    </w:p>
    <w:p w14:paraId="058EECDD" w14:textId="77777777" w:rsidR="001A224F" w:rsidRPr="009A7116" w:rsidRDefault="001A224F" w:rsidP="001A224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Підтримка надається уповноваженим контактним особам Замовника.</w:t>
      </w:r>
    </w:p>
    <w:p w14:paraId="57218E82" w14:textId="77777777" w:rsidR="001A224F" w:rsidRPr="009A7116" w:rsidRDefault="001A224F" w:rsidP="001A224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Інструкції щодо взаємодії із технічною підтримкою передаються під час впровадження Системи.</w:t>
      </w:r>
    </w:p>
    <w:p w14:paraId="504A338E" w14:textId="678E39D6" w:rsidR="00B11AAB" w:rsidRPr="009A7116" w:rsidRDefault="001A224F" w:rsidP="00923059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Технічна підтримка здійснюється англійською мовою.</w:t>
      </w:r>
    </w:p>
    <w:sectPr w:rsidR="00B11AAB" w:rsidRPr="009A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468A5" w14:textId="77777777" w:rsidR="00E3444D" w:rsidRDefault="00E3444D" w:rsidP="00526247">
      <w:r>
        <w:separator/>
      </w:r>
    </w:p>
  </w:endnote>
  <w:endnote w:type="continuationSeparator" w:id="0">
    <w:p w14:paraId="48B342F9" w14:textId="77777777" w:rsidR="00E3444D" w:rsidRDefault="00E3444D" w:rsidP="0052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B2619" w14:textId="77777777" w:rsidR="00E3444D" w:rsidRDefault="00E3444D" w:rsidP="00526247">
      <w:r>
        <w:separator/>
      </w:r>
    </w:p>
  </w:footnote>
  <w:footnote w:type="continuationSeparator" w:id="0">
    <w:p w14:paraId="44B933FB" w14:textId="77777777" w:rsidR="00E3444D" w:rsidRDefault="00E3444D" w:rsidP="0052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25A5"/>
    <w:multiLevelType w:val="multilevel"/>
    <w:tmpl w:val="96D6FA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25D23"/>
    <w:multiLevelType w:val="multilevel"/>
    <w:tmpl w:val="7B609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34866"/>
    <w:multiLevelType w:val="multilevel"/>
    <w:tmpl w:val="7B609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A4805"/>
    <w:multiLevelType w:val="multilevel"/>
    <w:tmpl w:val="8CAAB8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04523F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D1637E5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E046D4E"/>
    <w:multiLevelType w:val="multilevel"/>
    <w:tmpl w:val="7856ED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636746"/>
    <w:multiLevelType w:val="hybridMultilevel"/>
    <w:tmpl w:val="62FA8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412AA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5034CD6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93651A"/>
    <w:multiLevelType w:val="multilevel"/>
    <w:tmpl w:val="D2C6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F530E6"/>
    <w:multiLevelType w:val="multilevel"/>
    <w:tmpl w:val="3914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8A670E"/>
    <w:multiLevelType w:val="multilevel"/>
    <w:tmpl w:val="7E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675DEC"/>
    <w:multiLevelType w:val="multilevel"/>
    <w:tmpl w:val="03FA01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5E40B0"/>
    <w:multiLevelType w:val="multilevel"/>
    <w:tmpl w:val="7B609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623ACD"/>
    <w:multiLevelType w:val="multilevel"/>
    <w:tmpl w:val="1B3066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CC5D33"/>
    <w:multiLevelType w:val="multilevel"/>
    <w:tmpl w:val="96D6FA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E81290"/>
    <w:multiLevelType w:val="multilevel"/>
    <w:tmpl w:val="7856ED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7C38EA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1A044E"/>
    <w:multiLevelType w:val="multilevel"/>
    <w:tmpl w:val="C8B6A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AC6442"/>
    <w:multiLevelType w:val="multilevel"/>
    <w:tmpl w:val="3222BB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F4271E"/>
    <w:multiLevelType w:val="hybridMultilevel"/>
    <w:tmpl w:val="C0261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324609"/>
    <w:multiLevelType w:val="hybridMultilevel"/>
    <w:tmpl w:val="22FEC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B0E06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2EBC0E47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EA1024"/>
    <w:multiLevelType w:val="multilevel"/>
    <w:tmpl w:val="8CB0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0747C79"/>
    <w:multiLevelType w:val="multilevel"/>
    <w:tmpl w:val="8CAAB8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BB3E13"/>
    <w:multiLevelType w:val="multilevel"/>
    <w:tmpl w:val="27985B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2720FA6"/>
    <w:multiLevelType w:val="multilevel"/>
    <w:tmpl w:val="0B925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46708A1"/>
    <w:multiLevelType w:val="multilevel"/>
    <w:tmpl w:val="7F0A3E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722039"/>
    <w:multiLevelType w:val="multilevel"/>
    <w:tmpl w:val="E69A4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AE765A3"/>
    <w:multiLevelType w:val="multilevel"/>
    <w:tmpl w:val="BFD84E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BC95708"/>
    <w:multiLevelType w:val="multilevel"/>
    <w:tmpl w:val="7040D2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D3E36EC"/>
    <w:multiLevelType w:val="multilevel"/>
    <w:tmpl w:val="8CAAB8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05706A9"/>
    <w:multiLevelType w:val="multilevel"/>
    <w:tmpl w:val="76A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8015B3"/>
    <w:multiLevelType w:val="multilevel"/>
    <w:tmpl w:val="CD024D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4DE4A16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61F52B7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BE4229A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51A0402C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52E563A9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1923F3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58916DDE"/>
    <w:multiLevelType w:val="multilevel"/>
    <w:tmpl w:val="4A9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E465B75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4" w15:restartNumberingAfterBreak="0">
    <w:nsid w:val="602C4C46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07771C1"/>
    <w:multiLevelType w:val="multilevel"/>
    <w:tmpl w:val="9BDA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12A4E75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7" w15:restartNumberingAfterBreak="0">
    <w:nsid w:val="63DA62D6"/>
    <w:multiLevelType w:val="multilevel"/>
    <w:tmpl w:val="0A8034F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453109A"/>
    <w:multiLevelType w:val="multilevel"/>
    <w:tmpl w:val="2268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46D7FA4"/>
    <w:multiLevelType w:val="multilevel"/>
    <w:tmpl w:val="FE6E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9016AA"/>
    <w:multiLevelType w:val="multilevel"/>
    <w:tmpl w:val="7856ED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DC31C03"/>
    <w:multiLevelType w:val="multilevel"/>
    <w:tmpl w:val="AE7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F056BAA"/>
    <w:multiLevelType w:val="multilevel"/>
    <w:tmpl w:val="14A8A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0F35F61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4" w15:restartNumberingAfterBreak="0">
    <w:nsid w:val="71BF7D91"/>
    <w:multiLevelType w:val="multilevel"/>
    <w:tmpl w:val="F72629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58C5AC6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6" w15:restartNumberingAfterBreak="0">
    <w:nsid w:val="7A7C3D1D"/>
    <w:multiLevelType w:val="multilevel"/>
    <w:tmpl w:val="7F0A3E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C61781F"/>
    <w:multiLevelType w:val="multilevel"/>
    <w:tmpl w:val="1546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EA30CE4"/>
    <w:multiLevelType w:val="multilevel"/>
    <w:tmpl w:val="322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EBF4690"/>
    <w:multiLevelType w:val="hybridMultilevel"/>
    <w:tmpl w:val="7AAEF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4229354">
    <w:abstractNumId w:val="51"/>
  </w:num>
  <w:num w:numId="2" w16cid:durableId="9258149">
    <w:abstractNumId w:val="27"/>
  </w:num>
  <w:num w:numId="3" w16cid:durableId="822047387">
    <w:abstractNumId w:val="9"/>
  </w:num>
  <w:num w:numId="4" w16cid:durableId="2067486776">
    <w:abstractNumId w:val="48"/>
  </w:num>
  <w:num w:numId="5" w16cid:durableId="1004477956">
    <w:abstractNumId w:val="30"/>
  </w:num>
  <w:num w:numId="6" w16cid:durableId="1140685884">
    <w:abstractNumId w:val="31"/>
  </w:num>
  <w:num w:numId="7" w16cid:durableId="1596479931">
    <w:abstractNumId w:val="19"/>
  </w:num>
  <w:num w:numId="8" w16cid:durableId="2001497353">
    <w:abstractNumId w:val="13"/>
  </w:num>
  <w:num w:numId="9" w16cid:durableId="109709145">
    <w:abstractNumId w:val="54"/>
  </w:num>
  <w:num w:numId="10" w16cid:durableId="1707681398">
    <w:abstractNumId w:val="12"/>
  </w:num>
  <w:num w:numId="11" w16cid:durableId="1923835809">
    <w:abstractNumId w:val="28"/>
  </w:num>
  <w:num w:numId="12" w16cid:durableId="2056542487">
    <w:abstractNumId w:val="56"/>
  </w:num>
  <w:num w:numId="13" w16cid:durableId="450368597">
    <w:abstractNumId w:val="15"/>
  </w:num>
  <w:num w:numId="14" w16cid:durableId="1134640384">
    <w:abstractNumId w:val="11"/>
  </w:num>
  <w:num w:numId="15" w16cid:durableId="2100827799">
    <w:abstractNumId w:val="47"/>
  </w:num>
  <w:num w:numId="16" w16cid:durableId="1887639877">
    <w:abstractNumId w:val="21"/>
  </w:num>
  <w:num w:numId="17" w16cid:durableId="480732066">
    <w:abstractNumId w:val="7"/>
  </w:num>
  <w:num w:numId="18" w16cid:durableId="741294760">
    <w:abstractNumId w:val="43"/>
  </w:num>
  <w:num w:numId="19" w16cid:durableId="742142286">
    <w:abstractNumId w:val="23"/>
  </w:num>
  <w:num w:numId="20" w16cid:durableId="943422015">
    <w:abstractNumId w:val="5"/>
  </w:num>
  <w:num w:numId="21" w16cid:durableId="391926776">
    <w:abstractNumId w:val="4"/>
  </w:num>
  <w:num w:numId="22" w16cid:durableId="320544091">
    <w:abstractNumId w:val="39"/>
  </w:num>
  <w:num w:numId="23" w16cid:durableId="503476733">
    <w:abstractNumId w:val="38"/>
  </w:num>
  <w:num w:numId="24" w16cid:durableId="92212270">
    <w:abstractNumId w:val="53"/>
  </w:num>
  <w:num w:numId="25" w16cid:durableId="579949470">
    <w:abstractNumId w:val="8"/>
  </w:num>
  <w:num w:numId="26" w16cid:durableId="1755390703">
    <w:abstractNumId w:val="41"/>
  </w:num>
  <w:num w:numId="27" w16cid:durableId="910505773">
    <w:abstractNumId w:val="55"/>
  </w:num>
  <w:num w:numId="28" w16cid:durableId="1119952666">
    <w:abstractNumId w:val="46"/>
  </w:num>
  <w:num w:numId="29" w16cid:durableId="1129476278">
    <w:abstractNumId w:val="40"/>
  </w:num>
  <w:num w:numId="30" w16cid:durableId="413087385">
    <w:abstractNumId w:val="37"/>
  </w:num>
  <w:num w:numId="31" w16cid:durableId="1759712814">
    <w:abstractNumId w:val="18"/>
  </w:num>
  <w:num w:numId="32" w16cid:durableId="763920147">
    <w:abstractNumId w:val="36"/>
  </w:num>
  <w:num w:numId="33" w16cid:durableId="1496798885">
    <w:abstractNumId w:val="24"/>
  </w:num>
  <w:num w:numId="34" w16cid:durableId="1093209157">
    <w:abstractNumId w:val="44"/>
  </w:num>
  <w:num w:numId="35" w16cid:durableId="1170024737">
    <w:abstractNumId w:val="2"/>
  </w:num>
  <w:num w:numId="36" w16cid:durableId="983853219">
    <w:abstractNumId w:val="1"/>
  </w:num>
  <w:num w:numId="37" w16cid:durableId="255598841">
    <w:abstractNumId w:val="14"/>
  </w:num>
  <w:num w:numId="38" w16cid:durableId="775367883">
    <w:abstractNumId w:val="58"/>
  </w:num>
  <w:num w:numId="39" w16cid:durableId="841896163">
    <w:abstractNumId w:val="35"/>
  </w:num>
  <w:num w:numId="40" w16cid:durableId="484856671">
    <w:abstractNumId w:val="20"/>
  </w:num>
  <w:num w:numId="41" w16cid:durableId="1685403173">
    <w:abstractNumId w:val="10"/>
  </w:num>
  <w:num w:numId="42" w16cid:durableId="1382821613">
    <w:abstractNumId w:val="59"/>
  </w:num>
  <w:num w:numId="43" w16cid:durableId="901479682">
    <w:abstractNumId w:val="52"/>
  </w:num>
  <w:num w:numId="44" w16cid:durableId="59065863">
    <w:abstractNumId w:val="32"/>
  </w:num>
  <w:num w:numId="45" w16cid:durableId="716314486">
    <w:abstractNumId w:val="3"/>
  </w:num>
  <w:num w:numId="46" w16cid:durableId="1694451400">
    <w:abstractNumId w:val="33"/>
  </w:num>
  <w:num w:numId="47" w16cid:durableId="526792855">
    <w:abstractNumId w:val="26"/>
  </w:num>
  <w:num w:numId="48" w16cid:durableId="473986946">
    <w:abstractNumId w:val="6"/>
  </w:num>
  <w:num w:numId="49" w16cid:durableId="1701661553">
    <w:abstractNumId w:val="50"/>
  </w:num>
  <w:num w:numId="50" w16cid:durableId="1189218635">
    <w:abstractNumId w:val="17"/>
  </w:num>
  <w:num w:numId="51" w16cid:durableId="1531844627">
    <w:abstractNumId w:val="45"/>
  </w:num>
  <w:num w:numId="52" w16cid:durableId="1538004971">
    <w:abstractNumId w:val="25"/>
  </w:num>
  <w:num w:numId="53" w16cid:durableId="1932203917">
    <w:abstractNumId w:val="29"/>
  </w:num>
  <w:num w:numId="54" w16cid:durableId="613444436">
    <w:abstractNumId w:val="16"/>
  </w:num>
  <w:num w:numId="55" w16cid:durableId="787163488">
    <w:abstractNumId w:val="0"/>
  </w:num>
  <w:num w:numId="56" w16cid:durableId="1166243286">
    <w:abstractNumId w:val="34"/>
  </w:num>
  <w:num w:numId="57" w16cid:durableId="238367640">
    <w:abstractNumId w:val="49"/>
  </w:num>
  <w:num w:numId="58" w16cid:durableId="1032070661">
    <w:abstractNumId w:val="57"/>
  </w:num>
  <w:num w:numId="59" w16cid:durableId="695691387">
    <w:abstractNumId w:val="42"/>
  </w:num>
  <w:num w:numId="60" w16cid:durableId="199683624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4"/>
    <w:rsid w:val="0000491C"/>
    <w:rsid w:val="00004D55"/>
    <w:rsid w:val="0003498A"/>
    <w:rsid w:val="00041B77"/>
    <w:rsid w:val="0004780E"/>
    <w:rsid w:val="00051C9C"/>
    <w:rsid w:val="00053A85"/>
    <w:rsid w:val="000753CD"/>
    <w:rsid w:val="00095D6C"/>
    <w:rsid w:val="000A5B6E"/>
    <w:rsid w:val="000B1A14"/>
    <w:rsid w:val="000C1088"/>
    <w:rsid w:val="000C3CE6"/>
    <w:rsid w:val="000D4385"/>
    <w:rsid w:val="000F28FB"/>
    <w:rsid w:val="000F4407"/>
    <w:rsid w:val="001008B4"/>
    <w:rsid w:val="0010155F"/>
    <w:rsid w:val="00112B05"/>
    <w:rsid w:val="00126DE2"/>
    <w:rsid w:val="001617E2"/>
    <w:rsid w:val="0019156C"/>
    <w:rsid w:val="001A224F"/>
    <w:rsid w:val="001A534B"/>
    <w:rsid w:val="001B3EB0"/>
    <w:rsid w:val="001D1C48"/>
    <w:rsid w:val="00202434"/>
    <w:rsid w:val="00235952"/>
    <w:rsid w:val="002B160F"/>
    <w:rsid w:val="003122AA"/>
    <w:rsid w:val="003260A2"/>
    <w:rsid w:val="003664DA"/>
    <w:rsid w:val="00373511"/>
    <w:rsid w:val="00375614"/>
    <w:rsid w:val="00394FC6"/>
    <w:rsid w:val="003F2830"/>
    <w:rsid w:val="003F49DF"/>
    <w:rsid w:val="00473CBD"/>
    <w:rsid w:val="00497A05"/>
    <w:rsid w:val="004D1098"/>
    <w:rsid w:val="004F2F37"/>
    <w:rsid w:val="005253AF"/>
    <w:rsid w:val="00526247"/>
    <w:rsid w:val="0052770E"/>
    <w:rsid w:val="00543E9E"/>
    <w:rsid w:val="005536E1"/>
    <w:rsid w:val="00560E4D"/>
    <w:rsid w:val="0056558F"/>
    <w:rsid w:val="005854FC"/>
    <w:rsid w:val="00587585"/>
    <w:rsid w:val="005D4B15"/>
    <w:rsid w:val="005F0A50"/>
    <w:rsid w:val="005F5346"/>
    <w:rsid w:val="00676592"/>
    <w:rsid w:val="00680399"/>
    <w:rsid w:val="00692A27"/>
    <w:rsid w:val="006961FC"/>
    <w:rsid w:val="006A3FDF"/>
    <w:rsid w:val="006A4092"/>
    <w:rsid w:val="006A5429"/>
    <w:rsid w:val="006B21E3"/>
    <w:rsid w:val="006E0D59"/>
    <w:rsid w:val="006F0CC3"/>
    <w:rsid w:val="006F2989"/>
    <w:rsid w:val="007A6FCC"/>
    <w:rsid w:val="007F7B4E"/>
    <w:rsid w:val="00804E61"/>
    <w:rsid w:val="008051F2"/>
    <w:rsid w:val="0080692A"/>
    <w:rsid w:val="0082444E"/>
    <w:rsid w:val="00831CEC"/>
    <w:rsid w:val="0083553E"/>
    <w:rsid w:val="008604B3"/>
    <w:rsid w:val="008A22AC"/>
    <w:rsid w:val="008B2E10"/>
    <w:rsid w:val="008C763D"/>
    <w:rsid w:val="008E0B17"/>
    <w:rsid w:val="008E5ADC"/>
    <w:rsid w:val="008F3934"/>
    <w:rsid w:val="00905484"/>
    <w:rsid w:val="00923059"/>
    <w:rsid w:val="009242E9"/>
    <w:rsid w:val="00931479"/>
    <w:rsid w:val="0097607A"/>
    <w:rsid w:val="009843EC"/>
    <w:rsid w:val="00987730"/>
    <w:rsid w:val="00995BFE"/>
    <w:rsid w:val="009A7116"/>
    <w:rsid w:val="009C1605"/>
    <w:rsid w:val="009D5B40"/>
    <w:rsid w:val="009F3606"/>
    <w:rsid w:val="00A03B29"/>
    <w:rsid w:val="00A1413F"/>
    <w:rsid w:val="00A24B3B"/>
    <w:rsid w:val="00A27503"/>
    <w:rsid w:val="00A330EE"/>
    <w:rsid w:val="00A35B27"/>
    <w:rsid w:val="00A54C2A"/>
    <w:rsid w:val="00A63E05"/>
    <w:rsid w:val="00A864B5"/>
    <w:rsid w:val="00A93EF3"/>
    <w:rsid w:val="00AB047F"/>
    <w:rsid w:val="00AC1340"/>
    <w:rsid w:val="00B033B7"/>
    <w:rsid w:val="00B11AAB"/>
    <w:rsid w:val="00B176C0"/>
    <w:rsid w:val="00B45D52"/>
    <w:rsid w:val="00B66470"/>
    <w:rsid w:val="00B74CE0"/>
    <w:rsid w:val="00B8018E"/>
    <w:rsid w:val="00BD7993"/>
    <w:rsid w:val="00BF26D1"/>
    <w:rsid w:val="00BF6FE1"/>
    <w:rsid w:val="00C21B42"/>
    <w:rsid w:val="00C233C2"/>
    <w:rsid w:val="00C364D4"/>
    <w:rsid w:val="00C62870"/>
    <w:rsid w:val="00C86881"/>
    <w:rsid w:val="00D0428F"/>
    <w:rsid w:val="00D058A1"/>
    <w:rsid w:val="00D211FB"/>
    <w:rsid w:val="00D3130F"/>
    <w:rsid w:val="00D325C4"/>
    <w:rsid w:val="00D60315"/>
    <w:rsid w:val="00DB121B"/>
    <w:rsid w:val="00DB75C4"/>
    <w:rsid w:val="00DD22B2"/>
    <w:rsid w:val="00DE7D53"/>
    <w:rsid w:val="00E02E73"/>
    <w:rsid w:val="00E2709D"/>
    <w:rsid w:val="00E3444D"/>
    <w:rsid w:val="00E576D9"/>
    <w:rsid w:val="00E67081"/>
    <w:rsid w:val="00E83489"/>
    <w:rsid w:val="00EE4199"/>
    <w:rsid w:val="00EE6678"/>
    <w:rsid w:val="00EF4177"/>
    <w:rsid w:val="00F02DBF"/>
    <w:rsid w:val="00F1253A"/>
    <w:rsid w:val="00F40D67"/>
    <w:rsid w:val="00F537CA"/>
    <w:rsid w:val="00F554CA"/>
    <w:rsid w:val="00F863A0"/>
    <w:rsid w:val="00F9606E"/>
    <w:rsid w:val="00FA2AD6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3132A432-2856-4B60-98C3-0195AF6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0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B005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ac">
    <w:name w:val="header"/>
    <w:basedOn w:val="a"/>
    <w:link w:val="ad"/>
    <w:uiPriority w:val="99"/>
    <w:unhideWhenUsed/>
    <w:rsid w:val="0052624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6247"/>
    <w:rPr>
      <w:sz w:val="22"/>
      <w:szCs w:val="22"/>
      <w:lang w:val="en-US"/>
    </w:rPr>
  </w:style>
  <w:style w:type="paragraph" w:styleId="ae">
    <w:name w:val="footer"/>
    <w:basedOn w:val="a"/>
    <w:link w:val="af"/>
    <w:uiPriority w:val="99"/>
    <w:unhideWhenUsed/>
    <w:rsid w:val="0052624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624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85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56289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0528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0491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1306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03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19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09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07409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0054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60604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460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34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414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64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1060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6825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4871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3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4905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144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87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9542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36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66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49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3068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065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2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92849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7251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53273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04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07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288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202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21402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49378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89910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64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997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575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60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3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1728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696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3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3584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053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32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885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74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9910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4331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963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1266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customXml/itemProps3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8</Pages>
  <Words>2316</Words>
  <Characters>13203</Characters>
  <Application>Microsoft Office Word</Application>
  <DocSecurity>0</DocSecurity>
  <Lines>110</Lines>
  <Paragraphs>30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Кравченко Євген</cp:lastModifiedBy>
  <cp:revision>87</cp:revision>
  <dcterms:created xsi:type="dcterms:W3CDTF">2021-09-13T19:40:00Z</dcterms:created>
  <dcterms:modified xsi:type="dcterms:W3CDTF">2024-12-11T13:13:00Z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